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98" w:rsidRPr="00C151DF" w:rsidRDefault="007C0198" w:rsidP="003C2A3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0"/>
        <w:gridCol w:w="4742"/>
      </w:tblGrid>
      <w:tr w:rsidR="007C0198" w:rsidRPr="00C151DF" w:rsidTr="006433EF">
        <w:tc>
          <w:tcPr>
            <w:tcW w:w="4546" w:type="dxa"/>
            <w:shd w:val="clear" w:color="auto" w:fill="auto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6433EF" w:rsidTr="006433EF">
              <w:trPr>
                <w:trHeight w:val="762"/>
              </w:trPr>
              <w:tc>
                <w:tcPr>
                  <w:tcW w:w="4315" w:type="dxa"/>
                </w:tcPr>
                <w:p w:rsidR="006433EF" w:rsidRPr="006433EF" w:rsidRDefault="006433EF" w:rsidP="007C0198">
                  <w:pPr>
                    <w:spacing w:line="320" w:lineRule="atLeast"/>
                    <w:rPr>
                      <w:rFonts w:asciiTheme="minorHAnsi" w:hAnsiTheme="minorHAnsi"/>
                      <w:szCs w:val="24"/>
                    </w:rPr>
                  </w:pPr>
                  <w:bookmarkStart w:id="0" w:name="VOKIS_Zustelladresse1"/>
                  <w:bookmarkStart w:id="1" w:name="VOKIS_Zustelladresse2"/>
                  <w:bookmarkEnd w:id="0"/>
                  <w:bookmarkEnd w:id="1"/>
                  <w:r w:rsidRPr="006433EF">
                    <w:rPr>
                      <w:rFonts w:asciiTheme="minorHAnsi" w:hAnsiTheme="minorHAnsi"/>
                      <w:szCs w:val="24"/>
                    </w:rPr>
                    <w:t>Antragsnummer (durch BST vergeben)</w:t>
                  </w:r>
                  <w:r>
                    <w:rPr>
                      <w:rFonts w:asciiTheme="minorHAnsi" w:hAnsiTheme="minorHAnsi"/>
                      <w:szCs w:val="24"/>
                    </w:rPr>
                    <w:t>:</w:t>
                  </w:r>
                </w:p>
                <w:p w:rsidR="006433EF" w:rsidRPr="006433EF" w:rsidRDefault="006433EF" w:rsidP="007C0198">
                  <w:pPr>
                    <w:spacing w:line="320" w:lineRule="atLeast"/>
                    <w:rPr>
                      <w:rFonts w:asciiTheme="minorHAnsi" w:hAnsiTheme="minorHAnsi"/>
                      <w:szCs w:val="24"/>
                    </w:rPr>
                  </w:pPr>
                </w:p>
              </w:tc>
            </w:tr>
          </w:tbl>
          <w:p w:rsidR="006433EF" w:rsidRPr="006433EF" w:rsidRDefault="006433EF" w:rsidP="007C0198">
            <w:pPr>
              <w:spacing w:line="32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2C1C80" w:rsidRPr="00C151DF" w:rsidRDefault="002C1C80" w:rsidP="007C0198">
            <w:pPr>
              <w:spacing w:line="320" w:lineRule="atLeast"/>
              <w:rPr>
                <w:rFonts w:asciiTheme="minorHAnsi" w:hAnsiTheme="minorHAnsi"/>
                <w:color w:val="0000CC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auto"/>
          </w:tcPr>
          <w:tbl>
            <w:tblPr>
              <w:tblStyle w:val="Tabellenraster"/>
              <w:tblW w:w="2971" w:type="dxa"/>
              <w:tblInd w:w="1545" w:type="dxa"/>
              <w:tblLook w:val="04A0" w:firstRow="1" w:lastRow="0" w:firstColumn="1" w:lastColumn="0" w:noHBand="0" w:noVBand="1"/>
            </w:tblPr>
            <w:tblGrid>
              <w:gridCol w:w="2971"/>
            </w:tblGrid>
            <w:tr w:rsidR="006433EF" w:rsidTr="006433EF">
              <w:trPr>
                <w:trHeight w:val="1612"/>
              </w:trPr>
              <w:tc>
                <w:tcPr>
                  <w:tcW w:w="2971" w:type="dxa"/>
                </w:tcPr>
                <w:p w:rsidR="006433EF" w:rsidRDefault="006433EF" w:rsidP="006433EF">
                  <w:pPr>
                    <w:spacing w:after="240" w:line="320" w:lineRule="atLeas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433EF">
                    <w:rPr>
                      <w:rFonts w:asciiTheme="minorHAnsi" w:hAnsiTheme="minorHAnsi"/>
                      <w:szCs w:val="24"/>
                    </w:rPr>
                    <w:t>Eingan</w:t>
                  </w:r>
                  <w:r>
                    <w:rPr>
                      <w:rFonts w:asciiTheme="minorHAnsi" w:hAnsiTheme="minorHAnsi"/>
                      <w:szCs w:val="24"/>
                    </w:rPr>
                    <w:t>g</w:t>
                  </w:r>
                  <w:r w:rsidRPr="006433EF">
                    <w:rPr>
                      <w:rFonts w:asciiTheme="minorHAnsi" w:hAnsiTheme="minorHAnsi"/>
                      <w:szCs w:val="24"/>
                    </w:rPr>
                    <w:t>svermerk (BST)</w:t>
                  </w:r>
                  <w:r>
                    <w:rPr>
                      <w:rFonts w:asciiTheme="minorHAnsi" w:hAnsiTheme="minorHAnsi"/>
                      <w:szCs w:val="24"/>
                    </w:rPr>
                    <w:t>:</w:t>
                  </w:r>
                </w:p>
              </w:tc>
            </w:tr>
          </w:tbl>
          <w:p w:rsidR="006433EF" w:rsidRPr="00C151DF" w:rsidRDefault="006433EF" w:rsidP="002C1C80">
            <w:pPr>
              <w:spacing w:line="320" w:lineRule="atLeast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:rsidR="006433EF" w:rsidRPr="006433EF" w:rsidRDefault="006433EF" w:rsidP="006433EF">
      <w:pPr>
        <w:spacing w:line="360" w:lineRule="auto"/>
        <w:jc w:val="both"/>
        <w:rPr>
          <w:rFonts w:asciiTheme="minorHAnsi" w:hAnsiTheme="minorHAnsi"/>
          <w:b/>
          <w:sz w:val="32"/>
          <w:szCs w:val="24"/>
        </w:rPr>
      </w:pPr>
      <w:r w:rsidRPr="006433EF">
        <w:rPr>
          <w:rFonts w:asciiTheme="minorHAnsi" w:hAnsiTheme="minorHAnsi"/>
          <w:b/>
          <w:sz w:val="32"/>
          <w:szCs w:val="24"/>
        </w:rPr>
        <w:t>Zustimmungserklärung</w:t>
      </w:r>
    </w:p>
    <w:p w:rsidR="006433EF" w:rsidRPr="006433EF" w:rsidRDefault="006433EF" w:rsidP="006433EF">
      <w:pPr>
        <w:ind w:left="1410" w:hanging="1410"/>
        <w:rPr>
          <w:rFonts w:asciiTheme="minorHAnsi" w:hAnsiTheme="minorHAnsi"/>
          <w:sz w:val="24"/>
          <w:szCs w:val="24"/>
        </w:rPr>
      </w:pPr>
      <w:r w:rsidRPr="006433EF">
        <w:rPr>
          <w:rFonts w:asciiTheme="minorHAnsi" w:hAnsiTheme="minorHAnsi"/>
          <w:sz w:val="24"/>
          <w:szCs w:val="24"/>
        </w:rPr>
        <w:t>zu einer Personenvereinigung</w:t>
      </w:r>
    </w:p>
    <w:p w:rsidR="006433EF" w:rsidRPr="006433EF" w:rsidRDefault="006433EF" w:rsidP="00060FC7">
      <w:pPr>
        <w:ind w:firstLine="8"/>
        <w:rPr>
          <w:rFonts w:asciiTheme="minorHAnsi" w:hAnsiTheme="minorHAnsi"/>
          <w:b/>
          <w:sz w:val="24"/>
          <w:szCs w:val="24"/>
        </w:rPr>
      </w:pPr>
      <w:r w:rsidRPr="006433EF">
        <w:rPr>
          <w:rFonts w:asciiTheme="minorHAnsi" w:hAnsiTheme="minorHAnsi"/>
          <w:b/>
          <w:sz w:val="24"/>
          <w:szCs w:val="24"/>
        </w:rPr>
        <w:t>zur Förderung eines Vorhabens</w:t>
      </w:r>
      <w:r w:rsidR="00EB67CD">
        <w:rPr>
          <w:rFonts w:asciiTheme="minorHAnsi" w:hAnsiTheme="minorHAnsi"/>
          <w:b/>
          <w:sz w:val="24"/>
          <w:szCs w:val="24"/>
        </w:rPr>
        <w:t xml:space="preserve"> </w:t>
      </w:r>
      <w:r w:rsidRPr="006433EF">
        <w:rPr>
          <w:rFonts w:asciiTheme="minorHAnsi" w:hAnsiTheme="minorHAnsi"/>
          <w:b/>
          <w:sz w:val="24"/>
          <w:szCs w:val="24"/>
        </w:rPr>
        <w:t xml:space="preserve">im Rahmen des </w:t>
      </w:r>
      <w:r w:rsidR="00060FC7" w:rsidRPr="00060FC7">
        <w:rPr>
          <w:rFonts w:asciiTheme="minorHAnsi" w:hAnsiTheme="minorHAnsi"/>
          <w:b/>
          <w:sz w:val="24"/>
          <w:szCs w:val="24"/>
          <w:lang w:val="de-AT"/>
        </w:rPr>
        <w:t>Österreichischen Programms für Ländliche Entwicklung 2014 - 2020</w:t>
      </w:r>
    </w:p>
    <w:p w:rsidR="001C66CD" w:rsidRPr="00C151DF" w:rsidRDefault="001C66CD" w:rsidP="003C2A3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6433EF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Vorhabensart:</w:t>
            </w:r>
          </w:p>
        </w:tc>
        <w:tc>
          <w:tcPr>
            <w:tcW w:w="5789" w:type="dxa"/>
          </w:tcPr>
          <w:p w:rsidR="006433EF" w:rsidRPr="006433EF" w:rsidRDefault="006433EF" w:rsidP="0042633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6433EF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 xml:space="preserve">Kurzbezeichnung 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des Vorhab</w:t>
            </w:r>
            <w:r w:rsidR="004F04AC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en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s:</w:t>
            </w:r>
          </w:p>
        </w:tc>
        <w:tc>
          <w:tcPr>
            <w:tcW w:w="5789" w:type="dxa"/>
          </w:tcPr>
          <w:p w:rsidR="006433EF" w:rsidRPr="006433EF" w:rsidRDefault="006433EF" w:rsidP="00386E4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7C0198" w:rsidRDefault="007C0198" w:rsidP="0042633A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A94DFA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P</w:t>
            </w:r>
            <w:r w:rsidR="00A94DFA"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rojektbeschreibung und Ziel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:</w:t>
            </w:r>
          </w:p>
        </w:tc>
        <w:tc>
          <w:tcPr>
            <w:tcW w:w="5789" w:type="dxa"/>
          </w:tcPr>
          <w:p w:rsidR="00000455" w:rsidRPr="006433EF" w:rsidRDefault="00000455" w:rsidP="0042633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A94DFA" w:rsidRPr="00A94DFA" w:rsidRDefault="00A94DFA" w:rsidP="0042633A">
      <w:pPr>
        <w:rPr>
          <w:rFonts w:asciiTheme="minorHAnsi" w:eastAsiaTheme="minorHAnsi" w:hAnsiTheme="minorHAnsi" w:cstheme="minorBidi"/>
          <w:sz w:val="24"/>
          <w:szCs w:val="22"/>
          <w:lang w:val="de-AT" w:eastAsia="en-US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DB26DD" w:rsidRPr="006433EF" w:rsidTr="00F64873">
        <w:tc>
          <w:tcPr>
            <w:tcW w:w="9158" w:type="dxa"/>
          </w:tcPr>
          <w:p w:rsidR="00060FC7" w:rsidRPr="00060FC7" w:rsidRDefault="00BE1B29" w:rsidP="00060FC7">
            <w:pPr>
              <w:pStyle w:val="Default"/>
              <w:rPr>
                <w:rFonts w:cstheme="minorBidi"/>
                <w:szCs w:val="22"/>
              </w:rPr>
            </w:pPr>
            <w:r>
              <w:rPr>
                <w:rFonts w:cstheme="minorBidi"/>
                <w:szCs w:val="22"/>
              </w:rPr>
              <w:t xml:space="preserve">Alle Mitglieder verpflichten sich bei der Umsetzung der Maßnahmen des geförderten Projekts zur Einhaltung aller relevanten Förderungsrichtlinien und Auflagen, insbesondere den Bestimmungen </w:t>
            </w:r>
            <w:r w:rsidR="002876CD">
              <w:rPr>
                <w:rFonts w:cstheme="minorBidi"/>
                <w:szCs w:val="22"/>
              </w:rPr>
              <w:t>des</w:t>
            </w:r>
            <w:r>
              <w:rPr>
                <w:rFonts w:cstheme="minorBidi"/>
                <w:szCs w:val="22"/>
              </w:rPr>
              <w:t xml:space="preserve"> Förderkatalog</w:t>
            </w:r>
            <w:r w:rsidR="002876CD">
              <w:rPr>
                <w:rFonts w:cstheme="minorBidi"/>
                <w:szCs w:val="22"/>
              </w:rPr>
              <w:t>s</w:t>
            </w:r>
            <w:r>
              <w:rPr>
                <w:rFonts w:cstheme="minorBidi"/>
                <w:szCs w:val="22"/>
              </w:rPr>
              <w:t xml:space="preserve"> des Landes Vorarlberg </w:t>
            </w:r>
            <w:r w:rsidR="0042633A">
              <w:rPr>
                <w:rFonts w:cstheme="minorBidi"/>
                <w:szCs w:val="22"/>
              </w:rPr>
              <w:t>und den i</w:t>
            </w:r>
            <w:r>
              <w:rPr>
                <w:rFonts w:cstheme="minorBidi"/>
                <w:szCs w:val="22"/>
              </w:rPr>
              <w:t xml:space="preserve">m Rahmen des </w:t>
            </w:r>
          </w:p>
          <w:p w:rsidR="004F69FF" w:rsidRPr="00060FC7" w:rsidRDefault="00060FC7" w:rsidP="00060FC7">
            <w:pPr>
              <w:jc w:val="both"/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</w:pP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Österreichischen Programms für Ländliche Entwicklung 2014 - 2020 </w:t>
            </w:r>
            <w:r w:rsidR="0042633A"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>in der jeweils gültigen Fassung inklusive aller darin aufgeführten Verpflichtungen und Auflagen.</w:t>
            </w:r>
          </w:p>
          <w:p w:rsidR="004F69FF" w:rsidRDefault="004F69FF" w:rsidP="004F69FF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Daraus ergibt sich, dass </w:t>
            </w:r>
            <w:r w:rsidR="00D90F83"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>jedes</w:t>
            </w: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 </w:t>
            </w:r>
            <w:r w:rsidR="00D90F83"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>Mitglied</w:t>
            </w: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 dieser Personenvereinigung verpflichtet ist</w:t>
            </w:r>
            <w:r w:rsidR="009F2C4E"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>,</w:t>
            </w: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 die Förderungsvoraussetzungen einzuha</w:t>
            </w:r>
            <w:r w:rsidR="00EB67CD"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>lten, Kontrollen und Prüfungen gemäß Punkt 1.9</w:t>
            </w:r>
            <w:r w:rsidRPr="00060FC7">
              <w:rPr>
                <w:rFonts w:ascii="Calibri" w:eastAsiaTheme="minorHAnsi" w:hAnsi="Calibri" w:cstheme="minorBidi"/>
                <w:color w:val="000000"/>
                <w:sz w:val="24"/>
                <w:szCs w:val="22"/>
                <w:lang w:val="de-AT" w:eastAsia="en-US"/>
              </w:rPr>
              <w:t xml:space="preserve"> laut Sonderrichtlinie zu ermöglichen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und der Zahlstelle auch unmittelbar jederzeit darüber hinaus Unterlagen und Auskünfte bezüglich der Förderung zur Verfügung zu stellen.</w:t>
            </w:r>
          </w:p>
          <w:p w:rsidR="006A7EAB" w:rsidRPr="00DB26DD" w:rsidRDefault="006A7EAB" w:rsidP="00D90F83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Des Weiteren bestätigen alle </w:t>
            </w:r>
            <w:r w:rsidR="00D90F83">
              <w:rPr>
                <w:rFonts w:eastAsiaTheme="minorHAnsi" w:cstheme="minorBidi"/>
                <w:sz w:val="24"/>
                <w:szCs w:val="22"/>
                <w:lang w:val="de-AT" w:eastAsia="en-US"/>
              </w:rPr>
              <w:t>Mitglieder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, dass </w:t>
            </w:r>
            <w:r w:rsidR="009F2C4E">
              <w:rPr>
                <w:rFonts w:eastAsiaTheme="minorHAnsi" w:cstheme="minorBidi"/>
                <w:sz w:val="24"/>
                <w:szCs w:val="22"/>
                <w:lang w:val="de-AT" w:eastAsia="en-US"/>
              </w:rPr>
              <w:t>s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>ie die Verpflichtungserklärung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, auch wenn diese vom Vertretungsbefugten direkt unterzeichnet wird, 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verbindlich 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als Be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standteil des Vertrages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zur Kenntnis nehmen.</w:t>
            </w:r>
            <w:r w:rsidR="004F04AC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</w:t>
            </w:r>
          </w:p>
        </w:tc>
      </w:tr>
    </w:tbl>
    <w:p w:rsidR="00000455" w:rsidRDefault="00000455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C85931" w:rsidTr="005E59A3">
        <w:tc>
          <w:tcPr>
            <w:tcW w:w="9158" w:type="dxa"/>
          </w:tcPr>
          <w:p w:rsidR="00C85931" w:rsidRDefault="00C85931" w:rsidP="005E59A3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C85931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Finanzierung:</w:t>
            </w:r>
          </w:p>
        </w:tc>
      </w:tr>
      <w:tr w:rsidR="00C85931" w:rsidRPr="00000455" w:rsidTr="005E59A3">
        <w:tc>
          <w:tcPr>
            <w:tcW w:w="9158" w:type="dxa"/>
          </w:tcPr>
          <w:p w:rsidR="00C85931" w:rsidRPr="00000455" w:rsidRDefault="00C85931" w:rsidP="005E5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Jedes Mitglied hat die notwendigen Geldmittel für das Vorhaben anteilsmäßig selbst zu finanzieren und zu begleichen.</w:t>
            </w:r>
          </w:p>
        </w:tc>
      </w:tr>
    </w:tbl>
    <w:p w:rsidR="00C85931" w:rsidRDefault="00C85931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pPr w:leftFromText="141" w:rightFromText="141" w:vertAnchor="text" w:horzAnchor="margin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252A70" w:rsidRPr="003170A8" w:rsidTr="00C85931">
        <w:tc>
          <w:tcPr>
            <w:tcW w:w="9158" w:type="dxa"/>
            <w:tcBorders>
              <w:bottom w:val="single" w:sz="4" w:space="0" w:color="auto"/>
            </w:tcBorders>
          </w:tcPr>
          <w:p w:rsidR="00252A70" w:rsidRPr="003170A8" w:rsidRDefault="00252A70" w:rsidP="00252A70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Bankverbindung, Fördermittel:</w:t>
            </w:r>
          </w:p>
        </w:tc>
      </w:tr>
      <w:tr w:rsidR="00252A70" w:rsidRPr="003170A8" w:rsidTr="00C85931">
        <w:tc>
          <w:tcPr>
            <w:tcW w:w="9158" w:type="dxa"/>
            <w:tcBorders>
              <w:bottom w:val="single" w:sz="4" w:space="0" w:color="auto"/>
            </w:tcBorders>
          </w:tcPr>
          <w:p w:rsidR="00252A70" w:rsidRPr="003170A8" w:rsidRDefault="00252A70" w:rsidP="0025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der Pe</w:t>
            </w:r>
            <w:r w:rsidR="004F04AC">
              <w:rPr>
                <w:sz w:val="24"/>
                <w:szCs w:val="24"/>
              </w:rPr>
              <w:t>rsonenvereinigung, ist auf dem Fördera</w:t>
            </w:r>
            <w:r>
              <w:rPr>
                <w:sz w:val="24"/>
                <w:szCs w:val="24"/>
              </w:rPr>
              <w:t xml:space="preserve">ntrag ein legitimiertes Bankkonto anzugeben. Die Förderung wird von der Zahlstelle ausschließlich auf dieses Konto angewiesen, für die anteilsmäßige </w:t>
            </w:r>
            <w:r w:rsidR="007B356D">
              <w:rPr>
                <w:sz w:val="24"/>
                <w:szCs w:val="24"/>
              </w:rPr>
              <w:t xml:space="preserve">ungeschmälerte </w:t>
            </w:r>
            <w:r>
              <w:rPr>
                <w:sz w:val="24"/>
                <w:szCs w:val="24"/>
              </w:rPr>
              <w:t>Aufteilung der Fördermittel an das jeweilige Mitglied ist die Personenvereinigung selbst verantwortlich.</w:t>
            </w:r>
          </w:p>
        </w:tc>
      </w:tr>
    </w:tbl>
    <w:p w:rsidR="00C85931" w:rsidRDefault="00C85931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000455" w:rsidRPr="006433EF" w:rsidTr="00EE65DE">
        <w:tc>
          <w:tcPr>
            <w:tcW w:w="9158" w:type="dxa"/>
          </w:tcPr>
          <w:p w:rsidR="00000455" w:rsidRPr="00000455" w:rsidRDefault="00000455" w:rsidP="00EE65DE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Anteile der Mitglieder:</w:t>
            </w:r>
          </w:p>
        </w:tc>
      </w:tr>
      <w:tr w:rsidR="00000455" w:rsidRPr="006433EF" w:rsidTr="00EE65DE">
        <w:tc>
          <w:tcPr>
            <w:tcW w:w="9158" w:type="dxa"/>
          </w:tcPr>
          <w:p w:rsidR="00000455" w:rsidRPr="00000455" w:rsidRDefault="00BB38CE" w:rsidP="0071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jeweiligen Anteile</w:t>
            </w:r>
            <w:r w:rsidR="007101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die beantragt werden (z.B. Festmeter) sind in dieser Zustimmungserklärung </w:t>
            </w:r>
            <w:r w:rsidR="00195E70">
              <w:rPr>
                <w:sz w:val="24"/>
                <w:szCs w:val="24"/>
              </w:rPr>
              <w:t>anzugeben und von allen B</w:t>
            </w:r>
            <w:r w:rsidR="00710145">
              <w:rPr>
                <w:sz w:val="24"/>
                <w:szCs w:val="24"/>
              </w:rPr>
              <w:t>eteiligten einzuhalten.</w:t>
            </w:r>
          </w:p>
        </w:tc>
      </w:tr>
    </w:tbl>
    <w:p w:rsidR="00000455" w:rsidRDefault="00000455" w:rsidP="006A7EAB">
      <w:pPr>
        <w:jc w:val="both"/>
        <w:rPr>
          <w:rFonts w:asciiTheme="minorHAnsi" w:hAnsiTheme="minorHAnsi"/>
          <w:sz w:val="24"/>
          <w:szCs w:val="24"/>
        </w:rPr>
      </w:pPr>
    </w:p>
    <w:p w:rsidR="00EB67CD" w:rsidRDefault="00EB67CD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FF7CB0" w:rsidRPr="006433EF" w:rsidTr="00EE65DE">
        <w:tc>
          <w:tcPr>
            <w:tcW w:w="9158" w:type="dxa"/>
          </w:tcPr>
          <w:p w:rsidR="00FF7CB0" w:rsidRPr="00000455" w:rsidRDefault="008A57FE" w:rsidP="00FF7CB0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lastRenderedPageBreak/>
              <w:t>Inkrafttreten</w:t>
            </w:r>
            <w:r w:rsidR="00FF7CB0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 xml:space="preserve"> und Dauer:</w:t>
            </w:r>
          </w:p>
        </w:tc>
      </w:tr>
      <w:tr w:rsidR="00FF7CB0" w:rsidRPr="006433EF" w:rsidTr="00EE65DE">
        <w:tc>
          <w:tcPr>
            <w:tcW w:w="9158" w:type="dxa"/>
          </w:tcPr>
          <w:p w:rsidR="00FF7CB0" w:rsidRPr="00000455" w:rsidRDefault="00FF7CB0" w:rsidP="008A5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gegenständige Personenvereinigung besteht nur für die Dauer der Projektlaufzeit.</w:t>
            </w:r>
          </w:p>
        </w:tc>
      </w:tr>
    </w:tbl>
    <w:p w:rsidR="003170A8" w:rsidRDefault="003170A8" w:rsidP="00195E7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195E70" w:rsidRPr="003170A8" w:rsidTr="003D0F8E">
        <w:tc>
          <w:tcPr>
            <w:tcW w:w="9158" w:type="dxa"/>
          </w:tcPr>
          <w:p w:rsidR="00195E70" w:rsidRPr="003170A8" w:rsidRDefault="008A57FE" w:rsidP="003D0F8E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Beschlussfas</w:t>
            </w:r>
            <w:r w:rsidR="003643D5">
              <w:rPr>
                <w:b/>
                <w:sz w:val="24"/>
                <w:szCs w:val="24"/>
                <w:lang w:val="de-AT"/>
              </w:rPr>
              <w:t>s</w:t>
            </w:r>
            <w:r>
              <w:rPr>
                <w:b/>
                <w:sz w:val="24"/>
                <w:szCs w:val="24"/>
                <w:lang w:val="de-AT"/>
              </w:rPr>
              <w:t>ung:</w:t>
            </w:r>
          </w:p>
        </w:tc>
      </w:tr>
      <w:tr w:rsidR="00195E70" w:rsidRPr="003170A8" w:rsidTr="003D0F8E">
        <w:tc>
          <w:tcPr>
            <w:tcW w:w="9158" w:type="dxa"/>
          </w:tcPr>
          <w:p w:rsidR="00195E70" w:rsidRPr="003170A8" w:rsidRDefault="008A57FE" w:rsidP="00D90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Beschlüsse können nur einstimmig gefasst werden</w:t>
            </w:r>
            <w:r w:rsidR="003643D5">
              <w:rPr>
                <w:sz w:val="24"/>
                <w:szCs w:val="24"/>
              </w:rPr>
              <w:t xml:space="preserve">, wobei jedem </w:t>
            </w:r>
            <w:r w:rsidR="00D90F83">
              <w:rPr>
                <w:sz w:val="24"/>
                <w:szCs w:val="24"/>
              </w:rPr>
              <w:t>Mitglied</w:t>
            </w:r>
            <w:r w:rsidR="003643D5">
              <w:rPr>
                <w:sz w:val="24"/>
                <w:szCs w:val="24"/>
              </w:rPr>
              <w:t xml:space="preserve"> eine Stimme zukommt.</w:t>
            </w:r>
          </w:p>
        </w:tc>
      </w:tr>
    </w:tbl>
    <w:p w:rsidR="00195E70" w:rsidRDefault="00195E70" w:rsidP="00195E7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4F04AC" w:rsidRPr="003170A8" w:rsidTr="00C774CC">
        <w:tc>
          <w:tcPr>
            <w:tcW w:w="9158" w:type="dxa"/>
          </w:tcPr>
          <w:p w:rsidR="004F04AC" w:rsidRPr="003170A8" w:rsidRDefault="004F69FF" w:rsidP="00C774CC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Haftung</w:t>
            </w:r>
            <w:r w:rsidR="004F04AC">
              <w:rPr>
                <w:b/>
                <w:sz w:val="24"/>
                <w:szCs w:val="24"/>
                <w:lang w:val="de-AT"/>
              </w:rPr>
              <w:t>:</w:t>
            </w:r>
          </w:p>
        </w:tc>
      </w:tr>
      <w:tr w:rsidR="004F04AC" w:rsidRPr="003170A8" w:rsidTr="00C774CC">
        <w:tc>
          <w:tcPr>
            <w:tcW w:w="9158" w:type="dxa"/>
          </w:tcPr>
          <w:p w:rsidR="004F04AC" w:rsidRPr="003170A8" w:rsidRDefault="004F69FF" w:rsidP="00C7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Jedes Mitglied dieser Personenvereinigung </w:t>
            </w:r>
            <w:r w:rsidR="00D90F83">
              <w:rPr>
                <w:sz w:val="24"/>
                <w:szCs w:val="24"/>
              </w:rPr>
              <w:t xml:space="preserve">verpflichtet sich, sollte es von seinem Vertragspartner/ vom Bund oder von dritter Seite, aus welchem Grund auch immer, vertraglich oder deliktisch, in Anspruch genommen werden, die anderen Mitglieder </w:t>
            </w:r>
            <w:proofErr w:type="spellStart"/>
            <w:r w:rsidR="00D90F83">
              <w:rPr>
                <w:sz w:val="24"/>
                <w:szCs w:val="24"/>
              </w:rPr>
              <w:t>schad</w:t>
            </w:r>
            <w:proofErr w:type="spellEnd"/>
            <w:r w:rsidR="00D90F83">
              <w:rPr>
                <w:sz w:val="24"/>
                <w:szCs w:val="24"/>
              </w:rPr>
              <w:t>- und klaglos zu halten.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3D3F97" w:rsidRPr="00000455" w:rsidTr="005E59A3">
        <w:tc>
          <w:tcPr>
            <w:tcW w:w="9158" w:type="dxa"/>
          </w:tcPr>
          <w:p w:rsidR="003D3F97" w:rsidRPr="00000455" w:rsidRDefault="003D3F97" w:rsidP="005E59A3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Mitglieder:</w:t>
            </w:r>
          </w:p>
        </w:tc>
      </w:tr>
      <w:tr w:rsidR="003D3F97" w:rsidRPr="00000455" w:rsidTr="005E59A3">
        <w:tc>
          <w:tcPr>
            <w:tcW w:w="9158" w:type="dxa"/>
          </w:tcPr>
          <w:p w:rsidR="003D3F97" w:rsidRPr="003D3F97" w:rsidRDefault="003D3F97" w:rsidP="003D3F97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Hiermit erklären die untenstehenden Mitglieder mit ihrer Unterschrift, dass sie die Zustimmungserklärung vollständig durchgelesen und verstanden haben.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3D3F97" w:rsidRPr="006433EF" w:rsidTr="005E59A3">
        <w:tc>
          <w:tcPr>
            <w:tcW w:w="336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Pr="00A94DFA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3D3F97" w:rsidRPr="00034483" w:rsidRDefault="003D3F97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7B356D" w:rsidRPr="006433EF" w:rsidTr="005E59A3">
        <w:tc>
          <w:tcPr>
            <w:tcW w:w="336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Pr="00A94DFA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3D3F97" w:rsidRPr="00034483" w:rsidRDefault="003D3F97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7B356D" w:rsidRPr="006433EF" w:rsidTr="005E59A3">
        <w:tc>
          <w:tcPr>
            <w:tcW w:w="336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Pr="00A94DFA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7B356D" w:rsidRDefault="007B356D" w:rsidP="003D3F97">
      <w:pPr>
        <w:jc w:val="both"/>
        <w:rPr>
          <w:rFonts w:asciiTheme="minorHAnsi" w:hAnsiTheme="minorHAnsi"/>
          <w:sz w:val="24"/>
          <w:szCs w:val="24"/>
        </w:rPr>
      </w:pPr>
    </w:p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lastRenderedPageBreak/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223156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lastRenderedPageBreak/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</w:t>
            </w:r>
            <w:proofErr w:type="spellEnd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223156" w:rsidRDefault="00223156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3D3F97" w:rsidRPr="006433EF" w:rsidTr="005E59A3">
        <w:tc>
          <w:tcPr>
            <w:tcW w:w="9158" w:type="dxa"/>
            <w:gridSpan w:val="2"/>
          </w:tcPr>
          <w:p w:rsidR="003D3F97" w:rsidRPr="006433EF" w:rsidRDefault="003D3F97" w:rsidP="005E59A3">
            <w:pPr>
              <w:jc w:val="center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Vertretungsbefugter in Förderfragen:</w:t>
            </w:r>
          </w:p>
        </w:tc>
      </w:tr>
      <w:tr w:rsidR="003D3F97" w:rsidRPr="006433EF" w:rsidTr="005E59A3">
        <w:tc>
          <w:tcPr>
            <w:tcW w:w="336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Pr="00A94DFA" w:rsidRDefault="00ED4668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</w:t>
            </w:r>
            <w:r w:rsidR="003D3F97">
              <w:rPr>
                <w:rFonts w:eastAsiaTheme="minorHAnsi" w:cstheme="minorBidi"/>
                <w:sz w:val="24"/>
                <w:szCs w:val="22"/>
                <w:lang w:val="de-AT" w:eastAsia="en-US"/>
              </w:rPr>
              <w:t>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9158" w:type="dxa"/>
            <w:gridSpan w:val="2"/>
          </w:tcPr>
          <w:p w:rsidR="003D3F97" w:rsidRDefault="003D3F97" w:rsidP="005E59A3">
            <w:pPr>
              <w:jc w:val="both"/>
              <w:rPr>
                <w:sz w:val="24"/>
                <w:szCs w:val="24"/>
              </w:rPr>
            </w:pPr>
            <w:r w:rsidRPr="00297411">
              <w:rPr>
                <w:sz w:val="24"/>
                <w:szCs w:val="24"/>
              </w:rPr>
              <w:t xml:space="preserve">Sofern es keinen </w:t>
            </w:r>
            <w:r>
              <w:rPr>
                <w:sz w:val="24"/>
                <w:szCs w:val="24"/>
              </w:rPr>
              <w:t>Vertretungsbefugten</w:t>
            </w:r>
            <w:r w:rsidRPr="00297411">
              <w:rPr>
                <w:sz w:val="24"/>
                <w:szCs w:val="24"/>
              </w:rPr>
              <w:t xml:space="preserve"> gibt</w:t>
            </w:r>
            <w:r>
              <w:rPr>
                <w:sz w:val="24"/>
                <w:szCs w:val="24"/>
              </w:rPr>
              <w:t>,</w:t>
            </w:r>
            <w:r w:rsidRPr="00297411">
              <w:rPr>
                <w:sz w:val="24"/>
                <w:szCs w:val="24"/>
              </w:rPr>
              <w:t xml:space="preserve"> müssen alle Förderunterlagen (</w:t>
            </w:r>
            <w:r>
              <w:rPr>
                <w:sz w:val="24"/>
                <w:szCs w:val="24"/>
              </w:rPr>
              <w:t>Verpflichtungserklärung, Antrag usw.</w:t>
            </w:r>
            <w:r w:rsidRPr="00297411">
              <w:rPr>
                <w:sz w:val="24"/>
                <w:szCs w:val="24"/>
              </w:rPr>
              <w:t xml:space="preserve">) von jedem </w:t>
            </w:r>
            <w:r>
              <w:rPr>
                <w:sz w:val="24"/>
                <w:szCs w:val="24"/>
              </w:rPr>
              <w:t>Beteiligten</w:t>
            </w:r>
            <w:r w:rsidRPr="00297411">
              <w:rPr>
                <w:sz w:val="24"/>
                <w:szCs w:val="24"/>
              </w:rPr>
              <w:t xml:space="preserve"> unterschrieben werden.</w:t>
            </w:r>
          </w:p>
          <w:p w:rsidR="003D3F97" w:rsidRPr="006433EF" w:rsidRDefault="003D3F97" w:rsidP="005E59A3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Gibt es einen Vertretungsbefugten, wird ausschließlich diesem Auskunft von Seiten der Bewilligenden Stelle (Amt der Vorarl</w:t>
            </w:r>
            <w:r w:rsidR="00060FC7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berger Landesregierung, Abt. </w:t>
            </w:r>
            <w:bookmarkStart w:id="2" w:name="_GoBack"/>
            <w:bookmarkEnd w:id="2"/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Forstwesen) erteilt.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sectPr w:rsidR="003D3F97" w:rsidSect="0050599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BD" w:rsidRDefault="00043CBD" w:rsidP="008A41A2">
      <w:r>
        <w:separator/>
      </w:r>
    </w:p>
  </w:endnote>
  <w:endnote w:type="continuationSeparator" w:id="0">
    <w:p w:rsidR="00043CBD" w:rsidRDefault="00043CBD" w:rsidP="008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60973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05999" w:rsidRPr="008C7F87" w:rsidRDefault="00505999">
        <w:pPr>
          <w:pStyle w:val="Fuzeile"/>
          <w:jc w:val="center"/>
          <w:rPr>
            <w:rFonts w:asciiTheme="minorHAnsi" w:hAnsiTheme="minorHAnsi"/>
          </w:rPr>
        </w:pPr>
        <w:r w:rsidRPr="008C7F87">
          <w:rPr>
            <w:rFonts w:asciiTheme="minorHAnsi" w:hAnsiTheme="minorHAnsi"/>
          </w:rPr>
          <w:fldChar w:fldCharType="begin"/>
        </w:r>
        <w:r w:rsidRPr="008C7F87">
          <w:rPr>
            <w:rFonts w:asciiTheme="minorHAnsi" w:hAnsiTheme="minorHAnsi"/>
          </w:rPr>
          <w:instrText>PAGE   \* MERGEFORMAT</w:instrText>
        </w:r>
        <w:r w:rsidRPr="008C7F87">
          <w:rPr>
            <w:rFonts w:asciiTheme="minorHAnsi" w:hAnsiTheme="minorHAnsi"/>
          </w:rPr>
          <w:fldChar w:fldCharType="separate"/>
        </w:r>
        <w:r w:rsidR="00060FC7">
          <w:rPr>
            <w:rFonts w:asciiTheme="minorHAnsi" w:hAnsiTheme="minorHAnsi"/>
            <w:noProof/>
          </w:rPr>
          <w:t>7</w:t>
        </w:r>
        <w:r w:rsidRPr="008C7F87">
          <w:rPr>
            <w:rFonts w:asciiTheme="minorHAnsi" w:hAnsiTheme="minorHAnsi"/>
          </w:rPr>
          <w:fldChar w:fldCharType="end"/>
        </w:r>
      </w:p>
    </w:sdtContent>
  </w:sdt>
  <w:p w:rsidR="00505999" w:rsidRDefault="005059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BD" w:rsidRDefault="00043CBD" w:rsidP="008A41A2">
      <w:r>
        <w:separator/>
      </w:r>
    </w:p>
  </w:footnote>
  <w:footnote w:type="continuationSeparator" w:id="0">
    <w:p w:rsidR="00043CBD" w:rsidRDefault="00043CBD" w:rsidP="008A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98" w:rsidRDefault="007C0198" w:rsidP="007C019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199E"/>
    <w:multiLevelType w:val="hybridMultilevel"/>
    <w:tmpl w:val="63449D44"/>
    <w:lvl w:ilvl="0" w:tplc="CC183F0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663BA8"/>
    <w:multiLevelType w:val="hybridMultilevel"/>
    <w:tmpl w:val="DA6AD7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80D9D"/>
    <w:multiLevelType w:val="hybridMultilevel"/>
    <w:tmpl w:val="28FE01B8"/>
    <w:lvl w:ilvl="0" w:tplc="FF225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F4329"/>
    <w:multiLevelType w:val="hybridMultilevel"/>
    <w:tmpl w:val="788288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4DE"/>
    <w:multiLevelType w:val="hybridMultilevel"/>
    <w:tmpl w:val="3D0A2618"/>
    <w:lvl w:ilvl="0" w:tplc="9F7AA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23F6F"/>
    <w:multiLevelType w:val="hybridMultilevel"/>
    <w:tmpl w:val="4F2E0A98"/>
    <w:lvl w:ilvl="0" w:tplc="1D826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771C"/>
    <w:multiLevelType w:val="hybridMultilevel"/>
    <w:tmpl w:val="C3B4756E"/>
    <w:lvl w:ilvl="0" w:tplc="A0CE9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421A2"/>
    <w:multiLevelType w:val="hybridMultilevel"/>
    <w:tmpl w:val="734451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2DA0"/>
    <w:multiLevelType w:val="hybridMultilevel"/>
    <w:tmpl w:val="FA60DF3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AB79A8"/>
    <w:multiLevelType w:val="hybridMultilevel"/>
    <w:tmpl w:val="0C94C4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3E"/>
    <w:rsid w:val="00000455"/>
    <w:rsid w:val="0003104D"/>
    <w:rsid w:val="00034483"/>
    <w:rsid w:val="00043CBD"/>
    <w:rsid w:val="00047331"/>
    <w:rsid w:val="0005161E"/>
    <w:rsid w:val="00054072"/>
    <w:rsid w:val="00060FC7"/>
    <w:rsid w:val="00062445"/>
    <w:rsid w:val="00064D00"/>
    <w:rsid w:val="00077575"/>
    <w:rsid w:val="000D4B29"/>
    <w:rsid w:val="000D52FB"/>
    <w:rsid w:val="0010313A"/>
    <w:rsid w:val="0012393D"/>
    <w:rsid w:val="00123C55"/>
    <w:rsid w:val="001258A5"/>
    <w:rsid w:val="0014184C"/>
    <w:rsid w:val="00156FDA"/>
    <w:rsid w:val="00166755"/>
    <w:rsid w:val="00195E70"/>
    <w:rsid w:val="001C66CD"/>
    <w:rsid w:val="001C78AD"/>
    <w:rsid w:val="001C7E27"/>
    <w:rsid w:val="001D5BAE"/>
    <w:rsid w:val="001E4C37"/>
    <w:rsid w:val="002059B0"/>
    <w:rsid w:val="00205F69"/>
    <w:rsid w:val="00223156"/>
    <w:rsid w:val="00226EA1"/>
    <w:rsid w:val="00230656"/>
    <w:rsid w:val="00232890"/>
    <w:rsid w:val="00237027"/>
    <w:rsid w:val="00245243"/>
    <w:rsid w:val="002513D8"/>
    <w:rsid w:val="00252A70"/>
    <w:rsid w:val="002821DE"/>
    <w:rsid w:val="00285C5B"/>
    <w:rsid w:val="002876CD"/>
    <w:rsid w:val="00297411"/>
    <w:rsid w:val="002C1C80"/>
    <w:rsid w:val="002D7674"/>
    <w:rsid w:val="002E1DF8"/>
    <w:rsid w:val="00302ADD"/>
    <w:rsid w:val="003064B0"/>
    <w:rsid w:val="00316335"/>
    <w:rsid w:val="003170A8"/>
    <w:rsid w:val="0033117D"/>
    <w:rsid w:val="00353BB5"/>
    <w:rsid w:val="00353F23"/>
    <w:rsid w:val="003643D5"/>
    <w:rsid w:val="00373AF5"/>
    <w:rsid w:val="00386E43"/>
    <w:rsid w:val="00396AAA"/>
    <w:rsid w:val="003C2A3E"/>
    <w:rsid w:val="003D3F97"/>
    <w:rsid w:val="004012FA"/>
    <w:rsid w:val="004056FD"/>
    <w:rsid w:val="004200F6"/>
    <w:rsid w:val="0042633A"/>
    <w:rsid w:val="00457426"/>
    <w:rsid w:val="004B09A3"/>
    <w:rsid w:val="004B212C"/>
    <w:rsid w:val="004C440C"/>
    <w:rsid w:val="004D48FC"/>
    <w:rsid w:val="004F04AC"/>
    <w:rsid w:val="004F69FF"/>
    <w:rsid w:val="005053A5"/>
    <w:rsid w:val="00505999"/>
    <w:rsid w:val="00506794"/>
    <w:rsid w:val="00547713"/>
    <w:rsid w:val="00574172"/>
    <w:rsid w:val="00583FB8"/>
    <w:rsid w:val="005A05AB"/>
    <w:rsid w:val="005B1A8E"/>
    <w:rsid w:val="005C093D"/>
    <w:rsid w:val="005D71D7"/>
    <w:rsid w:val="005D7CD1"/>
    <w:rsid w:val="005E053E"/>
    <w:rsid w:val="00603D55"/>
    <w:rsid w:val="006433EF"/>
    <w:rsid w:val="0066775B"/>
    <w:rsid w:val="00670CF9"/>
    <w:rsid w:val="00682691"/>
    <w:rsid w:val="006831BA"/>
    <w:rsid w:val="006A7EAB"/>
    <w:rsid w:val="006F0B6C"/>
    <w:rsid w:val="007032C9"/>
    <w:rsid w:val="00710145"/>
    <w:rsid w:val="00713941"/>
    <w:rsid w:val="007200F4"/>
    <w:rsid w:val="00740AE4"/>
    <w:rsid w:val="00780BF2"/>
    <w:rsid w:val="0079073E"/>
    <w:rsid w:val="007961A6"/>
    <w:rsid w:val="007A0689"/>
    <w:rsid w:val="007A6F76"/>
    <w:rsid w:val="007B356D"/>
    <w:rsid w:val="007C0198"/>
    <w:rsid w:val="007D5A70"/>
    <w:rsid w:val="007F21D9"/>
    <w:rsid w:val="00801D36"/>
    <w:rsid w:val="00814410"/>
    <w:rsid w:val="0085117E"/>
    <w:rsid w:val="00867D27"/>
    <w:rsid w:val="008722F0"/>
    <w:rsid w:val="00892B96"/>
    <w:rsid w:val="00897647"/>
    <w:rsid w:val="008A41A2"/>
    <w:rsid w:val="008A57FE"/>
    <w:rsid w:val="008A5BB8"/>
    <w:rsid w:val="008A73E1"/>
    <w:rsid w:val="008B4DD3"/>
    <w:rsid w:val="008C7F87"/>
    <w:rsid w:val="008E3146"/>
    <w:rsid w:val="00901409"/>
    <w:rsid w:val="00902E0F"/>
    <w:rsid w:val="00953C7F"/>
    <w:rsid w:val="00962194"/>
    <w:rsid w:val="00963F5A"/>
    <w:rsid w:val="009F2C4E"/>
    <w:rsid w:val="00A33AF5"/>
    <w:rsid w:val="00A60C5A"/>
    <w:rsid w:val="00A912CB"/>
    <w:rsid w:val="00A94DFA"/>
    <w:rsid w:val="00AA4579"/>
    <w:rsid w:val="00AB4320"/>
    <w:rsid w:val="00AB462A"/>
    <w:rsid w:val="00AC08E0"/>
    <w:rsid w:val="00AC254C"/>
    <w:rsid w:val="00AC70D1"/>
    <w:rsid w:val="00AC7C77"/>
    <w:rsid w:val="00AE0329"/>
    <w:rsid w:val="00AE44D6"/>
    <w:rsid w:val="00AF13ED"/>
    <w:rsid w:val="00AF24CC"/>
    <w:rsid w:val="00B022E0"/>
    <w:rsid w:val="00B24173"/>
    <w:rsid w:val="00B3786F"/>
    <w:rsid w:val="00B85FCB"/>
    <w:rsid w:val="00B9064D"/>
    <w:rsid w:val="00BB38CE"/>
    <w:rsid w:val="00BB57A6"/>
    <w:rsid w:val="00BE1B29"/>
    <w:rsid w:val="00BE2D7E"/>
    <w:rsid w:val="00BF2099"/>
    <w:rsid w:val="00BF4482"/>
    <w:rsid w:val="00C137B1"/>
    <w:rsid w:val="00C1480C"/>
    <w:rsid w:val="00C151DF"/>
    <w:rsid w:val="00C26E55"/>
    <w:rsid w:val="00C313AA"/>
    <w:rsid w:val="00C32F5F"/>
    <w:rsid w:val="00C33A3C"/>
    <w:rsid w:val="00C4029A"/>
    <w:rsid w:val="00C54D7E"/>
    <w:rsid w:val="00C85931"/>
    <w:rsid w:val="00C86BEE"/>
    <w:rsid w:val="00C90AEC"/>
    <w:rsid w:val="00CA777D"/>
    <w:rsid w:val="00CB5D35"/>
    <w:rsid w:val="00CC2319"/>
    <w:rsid w:val="00CD54ED"/>
    <w:rsid w:val="00CD573E"/>
    <w:rsid w:val="00D05562"/>
    <w:rsid w:val="00D20D08"/>
    <w:rsid w:val="00D312F8"/>
    <w:rsid w:val="00D5171D"/>
    <w:rsid w:val="00D90F83"/>
    <w:rsid w:val="00DB2423"/>
    <w:rsid w:val="00DB26DD"/>
    <w:rsid w:val="00DC16B4"/>
    <w:rsid w:val="00DD4FA7"/>
    <w:rsid w:val="00DD69A5"/>
    <w:rsid w:val="00E00307"/>
    <w:rsid w:val="00E010C7"/>
    <w:rsid w:val="00E41AB4"/>
    <w:rsid w:val="00E41E50"/>
    <w:rsid w:val="00E46795"/>
    <w:rsid w:val="00E6166E"/>
    <w:rsid w:val="00E732A0"/>
    <w:rsid w:val="00E91F39"/>
    <w:rsid w:val="00EA4404"/>
    <w:rsid w:val="00EB1C2A"/>
    <w:rsid w:val="00EB67CD"/>
    <w:rsid w:val="00EC0E77"/>
    <w:rsid w:val="00EC450B"/>
    <w:rsid w:val="00ED4668"/>
    <w:rsid w:val="00EE1B59"/>
    <w:rsid w:val="00F06423"/>
    <w:rsid w:val="00F146B0"/>
    <w:rsid w:val="00F16327"/>
    <w:rsid w:val="00F350F1"/>
    <w:rsid w:val="00F43AAE"/>
    <w:rsid w:val="00F56ABD"/>
    <w:rsid w:val="00F846EF"/>
    <w:rsid w:val="00F94079"/>
    <w:rsid w:val="00FA72A0"/>
    <w:rsid w:val="00FD3153"/>
    <w:rsid w:val="00FD74FA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F1A72"/>
  <w15:docId w15:val="{F430493B-6370-4B23-A735-AD165E7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6D"/>
    <w:pPr>
      <w:spacing w:line="240" w:lineRule="auto"/>
    </w:pPr>
    <w:rPr>
      <w:rFonts w:eastAsia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41A2"/>
  </w:style>
  <w:style w:type="paragraph" w:styleId="Fuzeile">
    <w:name w:val="footer"/>
    <w:basedOn w:val="Standard"/>
    <w:link w:val="Fu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41A2"/>
  </w:style>
  <w:style w:type="paragraph" w:styleId="Listenabsatz">
    <w:name w:val="List Paragraph"/>
    <w:basedOn w:val="Standard"/>
    <w:uiPriority w:val="34"/>
    <w:qFormat/>
    <w:rsid w:val="00BE2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2D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D7E"/>
    <w:pPr>
      <w:spacing w:after="200"/>
    </w:pPr>
    <w:rPr>
      <w:rFonts w:asciiTheme="minorHAnsi" w:eastAsiaTheme="minorHAnsi" w:hAnsiTheme="minorHAnsi" w:cstheme="minorBidi"/>
      <w:sz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D7E"/>
    <w:rPr>
      <w:rFonts w:asciiTheme="minorHAnsi" w:hAnsi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D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D7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647"/>
    <w:pPr>
      <w:spacing w:after="0"/>
    </w:pPr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647"/>
    <w:rPr>
      <w:rFonts w:asciiTheme="minorHAnsi" w:eastAsia="Times New Roman" w:hAnsiTheme="minorHAnsi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670CF9"/>
    <w:pPr>
      <w:spacing w:line="240" w:lineRule="auto"/>
    </w:pPr>
    <w:rPr>
      <w:rFonts w:eastAsia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C5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B57A6"/>
    <w:rPr>
      <w:rFonts w:ascii="Times" w:hAnsi="Times"/>
      <w:sz w:val="20"/>
    </w:rPr>
  </w:style>
  <w:style w:type="character" w:customStyle="1" w:styleId="FunotentextZchn">
    <w:name w:val="Fußnotentext Zchn"/>
    <w:basedOn w:val="Absatz-Standardschriftart"/>
    <w:link w:val="Funotentext"/>
    <w:rsid w:val="00BB57A6"/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BB57A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7200F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6433EF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433EF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C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EF35-19B5-4222-BCF2-3F4FF5B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Froschauer</dc:creator>
  <cp:lastModifiedBy>Horatschek Melina</cp:lastModifiedBy>
  <cp:revision>3</cp:revision>
  <cp:lastPrinted>2018-11-23T17:09:00Z</cp:lastPrinted>
  <dcterms:created xsi:type="dcterms:W3CDTF">2021-04-15T12:48:00Z</dcterms:created>
  <dcterms:modified xsi:type="dcterms:W3CDTF">2021-07-20T11:25:00Z</dcterms:modified>
</cp:coreProperties>
</file>