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5A" w:rsidRPr="00885F05" w:rsidRDefault="00B07D5A" w:rsidP="00B07D5A">
      <w:pPr>
        <w:rPr>
          <w:b/>
          <w:sz w:val="28"/>
          <w:szCs w:val="28"/>
        </w:rPr>
      </w:pPr>
      <w:r w:rsidRPr="00885F05">
        <w:rPr>
          <w:b/>
          <w:sz w:val="28"/>
          <w:szCs w:val="28"/>
        </w:rPr>
        <w:t>Datenschutzrechtliche Information</w:t>
      </w:r>
      <w:r>
        <w:rPr>
          <w:b/>
          <w:sz w:val="28"/>
          <w:szCs w:val="28"/>
        </w:rPr>
        <w:t xml:space="preserve"> nach Artikel 13 DSGVO</w:t>
      </w:r>
    </w:p>
    <w:p w:rsidR="00C31C6B" w:rsidRDefault="00C31C6B" w:rsidP="00B07D5A">
      <w:r>
        <w:t xml:space="preserve">Das </w:t>
      </w:r>
      <w:r w:rsidRPr="008306FC">
        <w:t>Land Vorarlberg</w:t>
      </w:r>
      <w:r>
        <w:t xml:space="preserve"> info</w:t>
      </w:r>
      <w:r w:rsidR="004B1BF6">
        <w:t>rmiert Sie, zu welchen Zwecken I</w:t>
      </w:r>
      <w:r>
        <w:t>hre personenbezogenen Daten verarbeitet we</w:t>
      </w:r>
      <w:r>
        <w:t>r</w:t>
      </w:r>
      <w:r>
        <w:t>den sollen, auf welcher Rechtsgrundlage diese Verarbeitung beruht und an welche Empfänger Ihre Daten gegebenenfalls weitergeleitet werden.</w:t>
      </w:r>
    </w:p>
    <w:p w:rsidR="00B07D5A" w:rsidRDefault="00B07D5A" w:rsidP="00B07D5A"/>
    <w:p w:rsidR="00B07D5A" w:rsidRPr="00877526" w:rsidRDefault="009B21BF" w:rsidP="009B21BF">
      <w:pPr>
        <w:rPr>
          <w:b/>
          <w:sz w:val="28"/>
          <w:szCs w:val="24"/>
        </w:rPr>
      </w:pPr>
      <w:r w:rsidRPr="00877526">
        <w:rPr>
          <w:b/>
          <w:sz w:val="28"/>
          <w:szCs w:val="24"/>
        </w:rPr>
        <w:t>Antrag auf Zulassung zur Jagdprüfung</w:t>
      </w:r>
    </w:p>
    <w:p w:rsidR="00B07D5A" w:rsidRPr="00877526" w:rsidRDefault="00B07D5A" w:rsidP="00B07D5A">
      <w:r w:rsidRPr="00877526">
        <w:rPr>
          <w:b/>
        </w:rPr>
        <w:t>Zwecke der Verarbeitung</w:t>
      </w:r>
      <w:r w:rsidRPr="00877526">
        <w:rPr>
          <w:b/>
        </w:rPr>
        <w:br/>
      </w:r>
      <w:r w:rsidR="00C01245" w:rsidRPr="00877526">
        <w:rPr>
          <w:szCs w:val="24"/>
        </w:rPr>
        <w:t>Verfahren zur Ausstellung der Vorarlberger Jagdkarte</w:t>
      </w:r>
    </w:p>
    <w:p w:rsidR="00B07D5A" w:rsidRPr="00877526" w:rsidRDefault="00B07D5A" w:rsidP="00B07D5A">
      <w:r w:rsidRPr="00877526">
        <w:rPr>
          <w:b/>
        </w:rPr>
        <w:t>Rechtsgrundlagen</w:t>
      </w:r>
      <w:r w:rsidRPr="00877526">
        <w:rPr>
          <w:b/>
        </w:rPr>
        <w:br/>
      </w:r>
      <w:r w:rsidR="009B21BF" w:rsidRPr="00877526">
        <w:rPr>
          <w:szCs w:val="24"/>
        </w:rPr>
        <w:t xml:space="preserve">§ 25 Abs. 3 und 5 Jagdgesetz, </w:t>
      </w:r>
      <w:proofErr w:type="spellStart"/>
      <w:r w:rsidR="009B21BF" w:rsidRPr="00877526">
        <w:rPr>
          <w:szCs w:val="24"/>
        </w:rPr>
        <w:t>LGBl</w:t>
      </w:r>
      <w:proofErr w:type="spellEnd"/>
      <w:r w:rsidR="009B21BF" w:rsidRPr="00877526">
        <w:rPr>
          <w:szCs w:val="24"/>
        </w:rPr>
        <w:t xml:space="preserve"> Nr. 32/1988 </w:t>
      </w:r>
      <w:proofErr w:type="spellStart"/>
      <w:r w:rsidR="009B21BF" w:rsidRPr="00877526">
        <w:rPr>
          <w:szCs w:val="24"/>
        </w:rPr>
        <w:t>idgF</w:t>
      </w:r>
      <w:proofErr w:type="spellEnd"/>
      <w:r w:rsidR="009B21BF" w:rsidRPr="00877526">
        <w:rPr>
          <w:szCs w:val="24"/>
        </w:rPr>
        <w:t xml:space="preserve">, </w:t>
      </w:r>
      <w:proofErr w:type="spellStart"/>
      <w:r w:rsidR="009B21BF" w:rsidRPr="00877526">
        <w:rPr>
          <w:szCs w:val="24"/>
        </w:rPr>
        <w:t>iVm</w:t>
      </w:r>
      <w:proofErr w:type="spellEnd"/>
      <w:r w:rsidR="009B21BF" w:rsidRPr="00877526">
        <w:rPr>
          <w:szCs w:val="24"/>
        </w:rPr>
        <w:t xml:space="preserve"> § 11 Jagdverordnung, </w:t>
      </w:r>
      <w:proofErr w:type="spellStart"/>
      <w:r w:rsidR="009B21BF" w:rsidRPr="00877526">
        <w:rPr>
          <w:szCs w:val="24"/>
        </w:rPr>
        <w:t>LGBl</w:t>
      </w:r>
      <w:proofErr w:type="spellEnd"/>
      <w:r w:rsidR="009B21BF" w:rsidRPr="00877526">
        <w:rPr>
          <w:szCs w:val="24"/>
        </w:rPr>
        <w:t xml:space="preserve"> Nr. 24/1995 </w:t>
      </w:r>
      <w:proofErr w:type="spellStart"/>
      <w:r w:rsidR="009B21BF" w:rsidRPr="00877526">
        <w:rPr>
          <w:szCs w:val="24"/>
        </w:rPr>
        <w:t>idgF</w:t>
      </w:r>
      <w:proofErr w:type="spellEnd"/>
      <w:r w:rsidR="009B21BF" w:rsidRPr="00877526">
        <w:rPr>
          <w:szCs w:val="24"/>
        </w:rPr>
        <w:t>.</w:t>
      </w:r>
    </w:p>
    <w:p w:rsidR="009921A2" w:rsidRPr="0011103C" w:rsidRDefault="0004154C" w:rsidP="00B07D5A">
      <w:pPr>
        <w:rPr>
          <w:szCs w:val="24"/>
        </w:rPr>
      </w:pPr>
      <w:r w:rsidRPr="00877526">
        <w:rPr>
          <w:b/>
        </w:rPr>
        <w:t>Empfängerkategorien</w:t>
      </w:r>
      <w:r w:rsidRPr="00877526">
        <w:rPr>
          <w:b/>
        </w:rPr>
        <w:br/>
      </w:r>
      <w:r w:rsidR="00C01245" w:rsidRPr="00877526">
        <w:rPr>
          <w:szCs w:val="24"/>
        </w:rPr>
        <w:t>Zuständige Bezirkshauptmannschaft</w:t>
      </w:r>
    </w:p>
    <w:p w:rsidR="00C31C6B" w:rsidRPr="00DF7055" w:rsidRDefault="00C31C6B" w:rsidP="00C31C6B">
      <w:r>
        <w:t>Weitere Informationen:</w:t>
      </w:r>
    </w:p>
    <w:p w:rsidR="00C31C6B" w:rsidRPr="002C126E" w:rsidRDefault="00115E45" w:rsidP="00C31C6B">
      <w:pPr>
        <w:rPr>
          <w:lang w:val="de-DE"/>
        </w:rPr>
      </w:pPr>
      <w:r>
        <w:rPr>
          <w:b/>
        </w:rPr>
        <w:t>Kriterien für die Speicherdauer</w:t>
      </w:r>
      <w:r w:rsidR="00C31C6B">
        <w:rPr>
          <w:b/>
        </w:rPr>
        <w:br/>
      </w:r>
      <w:r w:rsidR="00C31C6B">
        <w:t>Personen</w:t>
      </w:r>
      <w:r w:rsidR="00C31C6B" w:rsidRPr="001C31C6">
        <w:t>b</w:t>
      </w:r>
      <w:r w:rsidR="00C31C6B">
        <w:t>ezogene</w:t>
      </w:r>
      <w:r w:rsidR="00C31C6B" w:rsidRPr="001C31C6">
        <w:t xml:space="preserve"> Daten </w:t>
      </w:r>
      <w:r w:rsidR="00C31C6B">
        <w:t xml:space="preserve">sind </w:t>
      </w:r>
      <w:r w:rsidR="00C31C6B" w:rsidRPr="001C31C6">
        <w:t>dem Vorarlberger Landesarchiv zur Übernahme anzubieten, sobald sie für die Zwecke, für die sie verarbeitet wurden, nicht mehr erforderlich sind</w:t>
      </w:r>
      <w:r w:rsidR="00C31C6B">
        <w:t>. E</w:t>
      </w:r>
      <w:r w:rsidR="00C31C6B" w:rsidRPr="001C31C6">
        <w:t>s sei denn, die Anbietung kann aus wirtschaftlichen oder technischen Gründen erst zu einem späteren Zeitpunkt vorgenommen werden. Beurteilt sie das V</w:t>
      </w:r>
      <w:r w:rsidR="00C31C6B">
        <w:t>orarlberger Landesarchiv</w:t>
      </w:r>
      <w:r w:rsidR="00C31C6B" w:rsidRPr="001C31C6">
        <w:t xml:space="preserve"> als Archivgut, sind ihm die Daten im Original zu übergeben, sonst zu vernichten.</w:t>
      </w:r>
    </w:p>
    <w:p w:rsidR="00C31C6B" w:rsidRDefault="00C31C6B" w:rsidP="00C31C6B">
      <w:r w:rsidRPr="002C126E">
        <w:rPr>
          <w:b/>
          <w:bCs/>
          <w:lang w:val="de-DE"/>
        </w:rPr>
        <w:t>Rechte der betroffenen Person</w:t>
      </w:r>
      <w:r>
        <w:rPr>
          <w:b/>
          <w:bCs/>
          <w:lang w:val="de-DE"/>
        </w:rPr>
        <w:br/>
      </w:r>
      <w:r w:rsidR="00190E2D" w:rsidRPr="00190E2D">
        <w:t>Sie haben das Recht auf Auskunft</w:t>
      </w:r>
      <w:r w:rsidR="000B7424">
        <w:t xml:space="preserve">: Sie können </w:t>
      </w:r>
      <w:r w:rsidR="000B7424" w:rsidRPr="000B7424">
        <w:t xml:space="preserve">eine Bestätigung darüber verlangen, ob </w:t>
      </w:r>
      <w:r w:rsidR="000B7424">
        <w:t>und in welche</w:t>
      </w:r>
      <w:r w:rsidR="00E3496D">
        <w:t>m</w:t>
      </w:r>
      <w:r w:rsidR="000B7424">
        <w:t xml:space="preserve"> Ausmaß wir Ihre </w:t>
      </w:r>
      <w:r w:rsidR="000B7424" w:rsidRPr="000B7424">
        <w:t>Daten verarbeiten</w:t>
      </w:r>
      <w:r w:rsidR="000B7424">
        <w:t>.</w:t>
      </w:r>
      <w:r w:rsidR="00190E2D" w:rsidRPr="00190E2D">
        <w:t xml:space="preserve"> Gegebenenfalls besteht auch ein Recht auf Berichtigung oder L</w:t>
      </w:r>
      <w:r w:rsidR="00190E2D" w:rsidRPr="00190E2D">
        <w:t>ö</w:t>
      </w:r>
      <w:r w:rsidR="00190E2D" w:rsidRPr="00190E2D">
        <w:t xml:space="preserve">schung oder auf Einschränkung der Verarbeitung oder </w:t>
      </w:r>
      <w:r w:rsidR="000B7424">
        <w:t>ein Widerspruchsrecht</w:t>
      </w:r>
      <w:r w:rsidR="00190E2D" w:rsidRPr="00190E2D">
        <w:t xml:space="preserve"> gegen die Verarbeitung </w:t>
      </w:r>
      <w:r w:rsidR="000B7424">
        <w:t>sowie ein Recht auf Datenübertragbarkeit</w:t>
      </w:r>
      <w:r>
        <w:t>.</w:t>
      </w:r>
    </w:p>
    <w:p w:rsidR="009C4BBB" w:rsidRPr="00C673CD" w:rsidRDefault="00FA2CCE" w:rsidP="00FA2CCE">
      <w:r>
        <w:rPr>
          <w:b/>
        </w:rPr>
        <w:t>Bestätigung der Identität</w:t>
      </w:r>
      <w:r>
        <w:rPr>
          <w:b/>
        </w:rPr>
        <w:br/>
      </w:r>
      <w:r w:rsidRPr="00C673CD">
        <w:t>Bei Geltendma</w:t>
      </w:r>
      <w:r w:rsidR="00C673CD">
        <w:t>chung der oben genannten Rechte</w:t>
      </w:r>
      <w:r w:rsidRPr="00C673CD">
        <w:t xml:space="preserve"> ersuchen wir Sie um Vorlage eines amtlichen Lichtbil</w:t>
      </w:r>
      <w:r w:rsidRPr="00C673CD">
        <w:t>d</w:t>
      </w:r>
      <w:r w:rsidRPr="00C673CD">
        <w:t>ausweises. Im Zweifel können wir zusätzliche Informationen zur Bestätigung Ihrer Identität anfordern. Dies dient dem Schutz Ihrer Rechte und Ihrer Privatsphäre.</w:t>
      </w:r>
    </w:p>
    <w:p w:rsidR="00C31C6B" w:rsidRPr="00376630" w:rsidRDefault="00C31C6B" w:rsidP="00B07D5A">
      <w:pPr>
        <w:rPr>
          <w:b/>
        </w:rPr>
      </w:pPr>
      <w:r w:rsidRPr="002C126E">
        <w:rPr>
          <w:b/>
          <w:bCs/>
          <w:lang w:val="de-DE"/>
        </w:rPr>
        <w:t>Beschwerderecht</w:t>
      </w:r>
      <w:r>
        <w:rPr>
          <w:b/>
          <w:bCs/>
          <w:lang w:val="de-DE"/>
        </w:rPr>
        <w:br/>
      </w:r>
      <w:r>
        <w:t>W</w:t>
      </w:r>
      <w:r w:rsidRPr="000D0F6F">
        <w:t xml:space="preserve">enn Sie der Ansicht sind, bei der Erhebung, Verarbeitung oder Nutzung Ihrer personenbezogenen Daten </w:t>
      </w:r>
      <w:r>
        <w:t>in</w:t>
      </w:r>
      <w:r w:rsidRPr="000D0F6F">
        <w:t xml:space="preserve"> Ihren Rechten verletzt worden zu sein</w:t>
      </w:r>
      <w:r>
        <w:t xml:space="preserve">, </w:t>
      </w:r>
      <w:r w:rsidR="00FA2CCE">
        <w:t>ersuchen wir Sie, mit uns Kontakt aufzunehmen, um allfällige Fragen aufklären zu können. Selbstverständlich haben Sie auch das Recht, sich bei der österreichischen Datenschutzbehörde zu beschweren.</w:t>
      </w:r>
    </w:p>
    <w:p w:rsidR="00376630" w:rsidRDefault="00376630">
      <w:r>
        <w:br w:type="page"/>
      </w:r>
    </w:p>
    <w:p w:rsidR="0011103C" w:rsidRPr="0011103C" w:rsidRDefault="009C4BBB" w:rsidP="00B07D5A">
      <w:pPr>
        <w:rPr>
          <w:szCs w:val="24"/>
          <w:lang w:val="de-DE"/>
        </w:rPr>
      </w:pPr>
      <w:r w:rsidRPr="002C126E">
        <w:rPr>
          <w:b/>
          <w:bCs/>
          <w:lang w:val="de-DE"/>
        </w:rPr>
        <w:lastRenderedPageBreak/>
        <w:t>Bereitstellung</w:t>
      </w:r>
      <w:r>
        <w:rPr>
          <w:b/>
          <w:bCs/>
          <w:lang w:val="de-DE"/>
        </w:rPr>
        <w:t xml:space="preserve"> der personenbezogenen Daten</w:t>
      </w:r>
      <w:r>
        <w:rPr>
          <w:b/>
          <w:bCs/>
          <w:lang w:val="de-DE"/>
        </w:rPr>
        <w:br/>
      </w:r>
      <w:r w:rsidRPr="009C4BBB">
        <w:rPr>
          <w:lang w:val="de-DE"/>
        </w:rPr>
        <w:t>Die Bereitstellung Ihrer personenbezogenen Daten ist gesetzlich bzw. vertraglich vorgeschrieben. Sie sind verpflichtet, diese Daten bereitzustellen. Die Nichtbereitstellung der personenbezogenen Date</w:t>
      </w:r>
      <w:r w:rsidR="000E028D">
        <w:rPr>
          <w:lang w:val="de-DE"/>
        </w:rPr>
        <w:t xml:space="preserve">n hätte jedoch zur </w:t>
      </w:r>
      <w:r w:rsidR="000E028D" w:rsidRPr="00877526">
        <w:rPr>
          <w:lang w:val="de-DE"/>
        </w:rPr>
        <w:t>Folge, dass</w:t>
      </w:r>
      <w:r w:rsidR="0011103C" w:rsidRPr="00877526">
        <w:rPr>
          <w:lang w:val="de-DE"/>
        </w:rPr>
        <w:t xml:space="preserve"> </w:t>
      </w:r>
      <w:r w:rsidR="00E105E6" w:rsidRPr="00877526">
        <w:rPr>
          <w:szCs w:val="24"/>
          <w:lang w:val="de-DE"/>
        </w:rPr>
        <w:t>Ihr Antrag auf Zulassung zur Jagdprüfung nicht bearbeitet werden kann.</w:t>
      </w:r>
      <w:bookmarkStart w:id="0" w:name="_GoBack"/>
      <w:bookmarkEnd w:id="0"/>
    </w:p>
    <w:p w:rsidR="0011103C" w:rsidRDefault="00B07D5A" w:rsidP="00B07D5A">
      <w:r w:rsidRPr="00653035">
        <w:t>Sollten Sie Fragen zur Verarbeitung Ihren personenbezog</w:t>
      </w:r>
      <w:r w:rsidR="00B87DE9">
        <w:t>enen Daten haben, können Sie die</w:t>
      </w:r>
      <w:r w:rsidRPr="00653035">
        <w:t xml:space="preserve"> Verantwortl</w:t>
      </w:r>
      <w:r w:rsidRPr="00653035">
        <w:t>i</w:t>
      </w:r>
      <w:r w:rsidRPr="00653035">
        <w:t xml:space="preserve">chen </w:t>
      </w:r>
      <w:r w:rsidR="00B87DE9">
        <w:t xml:space="preserve">der entsprechenden Behörde </w:t>
      </w:r>
      <w:r w:rsidRPr="00653035">
        <w:t xml:space="preserve">oder </w:t>
      </w:r>
      <w:r w:rsidR="00B87DE9">
        <w:t>den/</w:t>
      </w:r>
      <w:r w:rsidRPr="00653035">
        <w:t>die behördliche</w:t>
      </w:r>
      <w:r w:rsidR="00B87DE9">
        <w:t>(n)</w:t>
      </w:r>
      <w:r w:rsidR="002A4757">
        <w:t xml:space="preserve"> </w:t>
      </w:r>
      <w:r w:rsidRPr="00653035">
        <w:t>Datenschutzbeauftragte</w:t>
      </w:r>
      <w:r w:rsidR="00B87DE9">
        <w:t>(n)</w:t>
      </w:r>
      <w:r w:rsidRPr="00653035">
        <w:t xml:space="preserve"> des Landes Vorarlberg kontaktieren.</w:t>
      </w:r>
    </w:p>
    <w:p w:rsidR="00B07D5A" w:rsidRDefault="00B07D5A" w:rsidP="00D777A0">
      <w:pPr>
        <w:keepNext/>
        <w:rPr>
          <w:b/>
        </w:rPr>
      </w:pPr>
      <w:r>
        <w:rPr>
          <w:b/>
        </w:rPr>
        <w:t>Verantwortliche</w:t>
      </w:r>
      <w:r w:rsidR="00376630">
        <w:rPr>
          <w:b/>
        </w:rPr>
        <w:t>: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127"/>
        <w:gridCol w:w="2268"/>
        <w:gridCol w:w="2268"/>
      </w:tblGrid>
      <w:tr w:rsidR="00376630" w:rsidRPr="00F31957" w:rsidTr="00FC5C06">
        <w:tc>
          <w:tcPr>
            <w:tcW w:w="1384" w:type="dxa"/>
          </w:tcPr>
          <w:p w:rsidR="00376630" w:rsidRPr="00F31957" w:rsidRDefault="00376630" w:rsidP="0037663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Bezeichnung</w:t>
            </w:r>
          </w:p>
        </w:tc>
        <w:tc>
          <w:tcPr>
            <w:tcW w:w="2126" w:type="dxa"/>
          </w:tcPr>
          <w:p w:rsidR="00376630" w:rsidRPr="00FC5C06" w:rsidRDefault="00376630" w:rsidP="00D777A0">
            <w:pPr>
              <w:keepNext/>
              <w:rPr>
                <w:b/>
                <w:sz w:val="18"/>
                <w:szCs w:val="20"/>
              </w:rPr>
            </w:pPr>
            <w:r w:rsidRPr="00FC5C06">
              <w:rPr>
                <w:b/>
                <w:sz w:val="18"/>
                <w:szCs w:val="20"/>
              </w:rPr>
              <w:t>BH-Bludenz</w:t>
            </w:r>
          </w:p>
        </w:tc>
        <w:tc>
          <w:tcPr>
            <w:tcW w:w="2127" w:type="dxa"/>
          </w:tcPr>
          <w:p w:rsidR="00376630" w:rsidRPr="00FC5C06" w:rsidRDefault="00376630" w:rsidP="00D777A0">
            <w:pPr>
              <w:keepNext/>
              <w:rPr>
                <w:b/>
                <w:sz w:val="18"/>
                <w:szCs w:val="20"/>
              </w:rPr>
            </w:pPr>
            <w:r w:rsidRPr="00FC5C06">
              <w:rPr>
                <w:b/>
                <w:sz w:val="18"/>
                <w:szCs w:val="20"/>
              </w:rPr>
              <w:t>BH-Bregenz</w:t>
            </w:r>
          </w:p>
        </w:tc>
        <w:tc>
          <w:tcPr>
            <w:tcW w:w="2268" w:type="dxa"/>
          </w:tcPr>
          <w:p w:rsidR="00376630" w:rsidRPr="00FC5C06" w:rsidRDefault="00376630" w:rsidP="00D777A0">
            <w:pPr>
              <w:keepNext/>
              <w:rPr>
                <w:b/>
                <w:sz w:val="18"/>
                <w:szCs w:val="20"/>
              </w:rPr>
            </w:pPr>
            <w:r w:rsidRPr="00FC5C06">
              <w:rPr>
                <w:b/>
                <w:sz w:val="18"/>
                <w:szCs w:val="20"/>
              </w:rPr>
              <w:t>BH-Dornbirn</w:t>
            </w:r>
          </w:p>
        </w:tc>
        <w:tc>
          <w:tcPr>
            <w:tcW w:w="2268" w:type="dxa"/>
          </w:tcPr>
          <w:p w:rsidR="00376630" w:rsidRPr="00FC5C06" w:rsidRDefault="00376630" w:rsidP="00D777A0">
            <w:pPr>
              <w:keepNext/>
              <w:rPr>
                <w:b/>
                <w:sz w:val="18"/>
                <w:szCs w:val="20"/>
              </w:rPr>
            </w:pPr>
            <w:r w:rsidRPr="00FC5C06">
              <w:rPr>
                <w:b/>
                <w:sz w:val="18"/>
                <w:szCs w:val="20"/>
              </w:rPr>
              <w:t>BH-Feldkirch</w:t>
            </w:r>
          </w:p>
        </w:tc>
      </w:tr>
      <w:tr w:rsidR="00376630" w:rsidRPr="00F31957" w:rsidTr="00FC5C06">
        <w:tc>
          <w:tcPr>
            <w:tcW w:w="1384" w:type="dxa"/>
          </w:tcPr>
          <w:p w:rsidR="00376630" w:rsidRPr="00F31957" w:rsidRDefault="00376630" w:rsidP="00D777A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Verantwortlich:</w:t>
            </w:r>
          </w:p>
          <w:p w:rsidR="00376630" w:rsidRPr="00F31957" w:rsidRDefault="00376630" w:rsidP="00D777A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Straße:</w:t>
            </w:r>
          </w:p>
          <w:p w:rsidR="00376630" w:rsidRPr="00F31957" w:rsidRDefault="00F31957" w:rsidP="00D777A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Ort:</w:t>
            </w:r>
          </w:p>
          <w:p w:rsidR="00376630" w:rsidRPr="00F31957" w:rsidRDefault="00376630" w:rsidP="00D777A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Telefon:</w:t>
            </w:r>
          </w:p>
          <w:p w:rsidR="00376630" w:rsidRPr="00F31957" w:rsidRDefault="0011103C" w:rsidP="00D777A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E-Mail-Adresse:</w:t>
            </w:r>
          </w:p>
        </w:tc>
        <w:tc>
          <w:tcPr>
            <w:tcW w:w="2126" w:type="dxa"/>
          </w:tcPr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Bezirkshauptmann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Schloss-</w:t>
            </w:r>
            <w:proofErr w:type="spellStart"/>
            <w:r>
              <w:rPr>
                <w:sz w:val="18"/>
                <w:szCs w:val="20"/>
              </w:rPr>
              <w:t>Gayenhofplatz</w:t>
            </w:r>
            <w:proofErr w:type="spellEnd"/>
            <w:r>
              <w:rPr>
                <w:sz w:val="18"/>
                <w:szCs w:val="20"/>
              </w:rPr>
              <w:t xml:space="preserve"> 2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6700 Bludenz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+43 5552 6136 0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bhbludenz@vorarlberg.at</w:t>
            </w:r>
          </w:p>
        </w:tc>
        <w:tc>
          <w:tcPr>
            <w:tcW w:w="2127" w:type="dxa"/>
          </w:tcPr>
          <w:p w:rsidR="00F31957" w:rsidRPr="00F31957" w:rsidRDefault="00F31957" w:rsidP="00F31957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Bezirkshauptmann</w:t>
            </w:r>
          </w:p>
          <w:p w:rsidR="00376630" w:rsidRPr="00F31957" w:rsidRDefault="00F31957" w:rsidP="00F31957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Bahnhofstraße 41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6901 Bregenz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+43 5574 4951 0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bhbregenz@vorarlberg.at</w:t>
            </w:r>
          </w:p>
        </w:tc>
        <w:tc>
          <w:tcPr>
            <w:tcW w:w="2268" w:type="dxa"/>
          </w:tcPr>
          <w:p w:rsidR="00F31957" w:rsidRPr="00F31957" w:rsidRDefault="00F31957" w:rsidP="00F31957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Bezirkshauptmann</w:t>
            </w:r>
          </w:p>
          <w:p w:rsidR="00376630" w:rsidRPr="00F31957" w:rsidRDefault="00F31957" w:rsidP="00F31957">
            <w:pPr>
              <w:keepNext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Klaudiastraße</w:t>
            </w:r>
            <w:proofErr w:type="spellEnd"/>
            <w:r>
              <w:rPr>
                <w:sz w:val="18"/>
                <w:szCs w:val="20"/>
              </w:rPr>
              <w:t xml:space="preserve"> 2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6850 Dornbirn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+43 5572 308 0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bhdornbirn@vorarlberg.at</w:t>
            </w:r>
          </w:p>
        </w:tc>
        <w:tc>
          <w:tcPr>
            <w:tcW w:w="2268" w:type="dxa"/>
          </w:tcPr>
          <w:p w:rsidR="00F31957" w:rsidRPr="00F31957" w:rsidRDefault="00F31957" w:rsidP="00F31957">
            <w:pPr>
              <w:keepNext/>
              <w:rPr>
                <w:sz w:val="18"/>
                <w:szCs w:val="20"/>
              </w:rPr>
            </w:pPr>
            <w:r w:rsidRPr="00F31957">
              <w:rPr>
                <w:sz w:val="18"/>
                <w:szCs w:val="20"/>
              </w:rPr>
              <w:t>Bezirkshauptmann</w:t>
            </w:r>
          </w:p>
          <w:p w:rsidR="00376630" w:rsidRPr="00F31957" w:rsidRDefault="00F31957" w:rsidP="00F31957">
            <w:pPr>
              <w:keepNext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Schloßgraben</w:t>
            </w:r>
            <w:proofErr w:type="spellEnd"/>
            <w:r>
              <w:rPr>
                <w:sz w:val="18"/>
                <w:szCs w:val="20"/>
              </w:rPr>
              <w:t xml:space="preserve"> 1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6800 Feldkirch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+43 5522 3591 0</w:t>
            </w:r>
          </w:p>
          <w:p w:rsidR="00376630" w:rsidRPr="00F31957" w:rsidRDefault="00F31957" w:rsidP="00376630"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bhfeldkirch@vorarlberg.at</w:t>
            </w:r>
          </w:p>
        </w:tc>
      </w:tr>
    </w:tbl>
    <w:p w:rsidR="0011103C" w:rsidRDefault="0011103C" w:rsidP="00B07D5A">
      <w:pPr>
        <w:rPr>
          <w:b/>
        </w:rPr>
      </w:pPr>
    </w:p>
    <w:p w:rsidR="00B07D5A" w:rsidRDefault="00B07D5A" w:rsidP="00D777A0">
      <w:pPr>
        <w:keepNext/>
      </w:pPr>
      <w:r>
        <w:rPr>
          <w:b/>
        </w:rPr>
        <w:t xml:space="preserve">Kontaktdaten </w:t>
      </w:r>
      <w:r w:rsidR="00B87DE9">
        <w:rPr>
          <w:b/>
        </w:rPr>
        <w:t>des/</w:t>
      </w:r>
      <w:r>
        <w:rPr>
          <w:b/>
        </w:rPr>
        <w:t xml:space="preserve">der </w:t>
      </w:r>
      <w:r w:rsidRPr="00D519D4">
        <w:rPr>
          <w:b/>
        </w:rPr>
        <w:t>Datenschutzbeauftragte</w:t>
      </w:r>
      <w:r>
        <w:rPr>
          <w:b/>
        </w:rPr>
        <w:t>n</w:t>
      </w:r>
      <w:r w:rsidR="00F31957">
        <w:rPr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D777A0" w:rsidTr="005A01E9">
        <w:tc>
          <w:tcPr>
            <w:tcW w:w="2093" w:type="dxa"/>
          </w:tcPr>
          <w:p w:rsidR="00D777A0" w:rsidRDefault="00D777A0" w:rsidP="005A01E9">
            <w:r>
              <w:t>Straße:</w:t>
            </w:r>
          </w:p>
        </w:tc>
        <w:tc>
          <w:tcPr>
            <w:tcW w:w="7119" w:type="dxa"/>
          </w:tcPr>
          <w:p w:rsidR="00D777A0" w:rsidRDefault="00D777A0" w:rsidP="005A01E9">
            <w:r>
              <w:t>Römerstraße 15</w:t>
            </w:r>
          </w:p>
        </w:tc>
      </w:tr>
      <w:tr w:rsidR="00D777A0" w:rsidTr="005A01E9">
        <w:tc>
          <w:tcPr>
            <w:tcW w:w="2093" w:type="dxa"/>
          </w:tcPr>
          <w:p w:rsidR="00D777A0" w:rsidRDefault="00D777A0" w:rsidP="005A01E9">
            <w:r>
              <w:t>PLZ, Ort:</w:t>
            </w:r>
          </w:p>
        </w:tc>
        <w:tc>
          <w:tcPr>
            <w:tcW w:w="7119" w:type="dxa"/>
          </w:tcPr>
          <w:p w:rsidR="00D777A0" w:rsidRDefault="00D777A0" w:rsidP="005A01E9">
            <w:pPr>
              <w:jc w:val="both"/>
            </w:pPr>
            <w:r>
              <w:t>6901 Bregenz</w:t>
            </w:r>
          </w:p>
        </w:tc>
      </w:tr>
      <w:tr w:rsidR="00D777A0" w:rsidTr="005A01E9">
        <w:tc>
          <w:tcPr>
            <w:tcW w:w="2093" w:type="dxa"/>
          </w:tcPr>
          <w:p w:rsidR="00D777A0" w:rsidRDefault="00D777A0" w:rsidP="005A01E9">
            <w:r>
              <w:t>Telefon:</w:t>
            </w:r>
          </w:p>
        </w:tc>
        <w:tc>
          <w:tcPr>
            <w:tcW w:w="7119" w:type="dxa"/>
          </w:tcPr>
          <w:p w:rsidR="00D777A0" w:rsidRDefault="00D777A0" w:rsidP="005A01E9">
            <w:pPr>
              <w:jc w:val="both"/>
            </w:pPr>
            <w:r>
              <w:t>+43 5574 511 0</w:t>
            </w:r>
          </w:p>
        </w:tc>
      </w:tr>
      <w:tr w:rsidR="00D777A0" w:rsidTr="005A01E9">
        <w:tc>
          <w:tcPr>
            <w:tcW w:w="2093" w:type="dxa"/>
          </w:tcPr>
          <w:p w:rsidR="00D777A0" w:rsidRDefault="00D777A0" w:rsidP="005A01E9">
            <w:r>
              <w:t>E-Mail-Adresse:</w:t>
            </w:r>
            <w:r>
              <w:tab/>
            </w:r>
          </w:p>
        </w:tc>
        <w:tc>
          <w:tcPr>
            <w:tcW w:w="7119" w:type="dxa"/>
          </w:tcPr>
          <w:p w:rsidR="00D777A0" w:rsidRDefault="00877526" w:rsidP="005A01E9">
            <w:pPr>
              <w:jc w:val="both"/>
            </w:pPr>
            <w:hyperlink r:id="rId8" w:history="1">
              <w:r w:rsidR="00D777A0" w:rsidRPr="00E3798A">
                <w:rPr>
                  <w:rStyle w:val="Hyperlink"/>
                </w:rPr>
                <w:t>dsba@vorarlberg.at</w:t>
              </w:r>
            </w:hyperlink>
          </w:p>
        </w:tc>
      </w:tr>
    </w:tbl>
    <w:p w:rsidR="00D777A0" w:rsidRDefault="00D777A0" w:rsidP="00B07D5A"/>
    <w:sectPr w:rsidR="00D777A0" w:rsidSect="005A4251">
      <w:pgSz w:w="11906" w:h="16838"/>
      <w:pgMar w:top="1276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8C" w:rsidRDefault="001F5B8C" w:rsidP="002C126E">
      <w:pPr>
        <w:spacing w:after="0" w:line="240" w:lineRule="auto"/>
      </w:pPr>
      <w:r>
        <w:separator/>
      </w:r>
    </w:p>
  </w:endnote>
  <w:endnote w:type="continuationSeparator" w:id="0">
    <w:p w:rsidR="001F5B8C" w:rsidRDefault="001F5B8C" w:rsidP="002C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8C" w:rsidRDefault="001F5B8C" w:rsidP="002C126E">
      <w:pPr>
        <w:spacing w:after="0" w:line="240" w:lineRule="auto"/>
      </w:pPr>
      <w:r>
        <w:separator/>
      </w:r>
    </w:p>
  </w:footnote>
  <w:footnote w:type="continuationSeparator" w:id="0">
    <w:p w:rsidR="001F5B8C" w:rsidRDefault="001F5B8C" w:rsidP="002C1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A"/>
    <w:rsid w:val="000013BB"/>
    <w:rsid w:val="00033A04"/>
    <w:rsid w:val="0004154C"/>
    <w:rsid w:val="000B7424"/>
    <w:rsid w:val="000E028D"/>
    <w:rsid w:val="00101182"/>
    <w:rsid w:val="0011103C"/>
    <w:rsid w:val="00115E45"/>
    <w:rsid w:val="00151595"/>
    <w:rsid w:val="001759EA"/>
    <w:rsid w:val="00190E2D"/>
    <w:rsid w:val="001C40D3"/>
    <w:rsid w:val="001F5B8C"/>
    <w:rsid w:val="00232DC5"/>
    <w:rsid w:val="002A4757"/>
    <w:rsid w:val="002B448B"/>
    <w:rsid w:val="002C126E"/>
    <w:rsid w:val="002C3053"/>
    <w:rsid w:val="00376630"/>
    <w:rsid w:val="003D0425"/>
    <w:rsid w:val="004113E9"/>
    <w:rsid w:val="00416D4D"/>
    <w:rsid w:val="00470B3B"/>
    <w:rsid w:val="004B1BF6"/>
    <w:rsid w:val="004B7088"/>
    <w:rsid w:val="0052273D"/>
    <w:rsid w:val="005757AB"/>
    <w:rsid w:val="005A4251"/>
    <w:rsid w:val="005A63B9"/>
    <w:rsid w:val="005B23B7"/>
    <w:rsid w:val="005C030A"/>
    <w:rsid w:val="00680A75"/>
    <w:rsid w:val="006B783B"/>
    <w:rsid w:val="006F531C"/>
    <w:rsid w:val="0076353E"/>
    <w:rsid w:val="007701DC"/>
    <w:rsid w:val="00775B2E"/>
    <w:rsid w:val="007A4BE6"/>
    <w:rsid w:val="007C0F06"/>
    <w:rsid w:val="00814A9D"/>
    <w:rsid w:val="00850B6E"/>
    <w:rsid w:val="008767BE"/>
    <w:rsid w:val="00877526"/>
    <w:rsid w:val="00877F1E"/>
    <w:rsid w:val="00886026"/>
    <w:rsid w:val="008B4E32"/>
    <w:rsid w:val="00914864"/>
    <w:rsid w:val="0092693A"/>
    <w:rsid w:val="0098093B"/>
    <w:rsid w:val="009921A2"/>
    <w:rsid w:val="00993CDA"/>
    <w:rsid w:val="009B21BF"/>
    <w:rsid w:val="009C4BBB"/>
    <w:rsid w:val="009F2952"/>
    <w:rsid w:val="009F5565"/>
    <w:rsid w:val="00A00864"/>
    <w:rsid w:val="00AA68B7"/>
    <w:rsid w:val="00AD4ED7"/>
    <w:rsid w:val="00B07D5A"/>
    <w:rsid w:val="00B108B7"/>
    <w:rsid w:val="00B835D1"/>
    <w:rsid w:val="00B87DE9"/>
    <w:rsid w:val="00BD4E70"/>
    <w:rsid w:val="00BD7D90"/>
    <w:rsid w:val="00C01245"/>
    <w:rsid w:val="00C31C6B"/>
    <w:rsid w:val="00C56B09"/>
    <w:rsid w:val="00C673CD"/>
    <w:rsid w:val="00D777A0"/>
    <w:rsid w:val="00D85571"/>
    <w:rsid w:val="00DA5B18"/>
    <w:rsid w:val="00DC0C1F"/>
    <w:rsid w:val="00E105E6"/>
    <w:rsid w:val="00E3496D"/>
    <w:rsid w:val="00E57B97"/>
    <w:rsid w:val="00E72ADE"/>
    <w:rsid w:val="00E95020"/>
    <w:rsid w:val="00EC5AFB"/>
    <w:rsid w:val="00EC6DB4"/>
    <w:rsid w:val="00F236B1"/>
    <w:rsid w:val="00F31957"/>
    <w:rsid w:val="00F46FBD"/>
    <w:rsid w:val="00FA2CCE"/>
    <w:rsid w:val="00FC5C06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D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4E7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50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50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50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0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0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0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D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4E7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50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50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50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0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0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0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a@vorarlberg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D282-65D7-4137-824B-4D6C7346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Halmer Christoph</dc:creator>
  <cp:lastModifiedBy>Anja Ludescher</cp:lastModifiedBy>
  <cp:revision>9</cp:revision>
  <cp:lastPrinted>2018-04-09T08:27:00Z</cp:lastPrinted>
  <dcterms:created xsi:type="dcterms:W3CDTF">2018-05-14T05:34:00Z</dcterms:created>
  <dcterms:modified xsi:type="dcterms:W3CDTF">2018-05-24T06:36:00Z</dcterms:modified>
</cp:coreProperties>
</file>