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9A" w:rsidRPr="00CF0BA9" w:rsidRDefault="00386F9A" w:rsidP="0080287D">
      <w:pPr>
        <w:spacing w:after="60" w:line="240" w:lineRule="auto"/>
        <w:jc w:val="center"/>
        <w:rPr>
          <w:rFonts w:cs="Arial"/>
        </w:rPr>
      </w:pPr>
    </w:p>
    <w:p w:rsidR="00EB03E0" w:rsidRPr="0051306A" w:rsidRDefault="002358A8" w:rsidP="0080287D">
      <w:pPr>
        <w:spacing w:after="60" w:line="240" w:lineRule="auto"/>
        <w:jc w:val="center"/>
        <w:rPr>
          <w:rFonts w:cs="Arial"/>
          <w:b/>
          <w:sz w:val="20"/>
          <w:szCs w:val="20"/>
        </w:rPr>
      </w:pPr>
      <w:r w:rsidRPr="0051306A">
        <w:rPr>
          <w:rFonts w:cs="Arial"/>
          <w:b/>
          <w:sz w:val="20"/>
          <w:szCs w:val="20"/>
        </w:rPr>
        <w:t>Richtlinie der Landesregierung über die Förderung raumplanerischer Konzepte</w:t>
      </w:r>
    </w:p>
    <w:p w:rsidR="002358A8" w:rsidRPr="001F1F14" w:rsidRDefault="002358A8" w:rsidP="0080287D">
      <w:pPr>
        <w:spacing w:after="60" w:line="240" w:lineRule="auto"/>
        <w:jc w:val="center"/>
        <w:rPr>
          <w:rFonts w:cs="Arial"/>
          <w:b/>
        </w:rPr>
      </w:pPr>
      <w:r w:rsidRPr="0051306A">
        <w:rPr>
          <w:rFonts w:cs="Arial"/>
          <w:b/>
          <w:sz w:val="20"/>
          <w:szCs w:val="20"/>
        </w:rPr>
        <w:t>und sonstiger Gemeinde- und Regionalentwicklungsplanungen</w:t>
      </w:r>
    </w:p>
    <w:p w:rsidR="00EB03E0" w:rsidRPr="00CF0BA9" w:rsidRDefault="00EB03E0" w:rsidP="0080287D">
      <w:pPr>
        <w:spacing w:after="60" w:line="240" w:lineRule="auto"/>
        <w:jc w:val="center"/>
      </w:pPr>
    </w:p>
    <w:p w:rsidR="002358A8" w:rsidRPr="00CF0BA9" w:rsidRDefault="002358A8" w:rsidP="0080287D">
      <w:pPr>
        <w:spacing w:after="60" w:line="240" w:lineRule="auto"/>
        <w:jc w:val="center"/>
        <w:rPr>
          <w:sz w:val="36"/>
          <w:szCs w:val="36"/>
        </w:rPr>
      </w:pPr>
      <w:r w:rsidRPr="00CF0BA9">
        <w:rPr>
          <w:sz w:val="36"/>
          <w:szCs w:val="36"/>
        </w:rPr>
        <w:t>Förderungsansuchen</w:t>
      </w:r>
    </w:p>
    <w:p w:rsidR="00C746FC" w:rsidRDefault="00C746FC" w:rsidP="00C746FC">
      <w:pPr>
        <w:spacing w:after="0"/>
        <w:jc w:val="both"/>
        <w:rPr>
          <w:color w:val="000000"/>
        </w:rPr>
      </w:pPr>
    </w:p>
    <w:p w:rsidR="00C746FC" w:rsidRDefault="00C746FC" w:rsidP="00C746FC">
      <w:pPr>
        <w:spacing w:after="0"/>
        <w:jc w:val="both"/>
        <w:rPr>
          <w:color w:val="000000"/>
        </w:rPr>
      </w:pPr>
    </w:p>
    <w:p w:rsidR="00C746FC" w:rsidRPr="00C746FC" w:rsidRDefault="00C746FC" w:rsidP="00C746FC">
      <w:pPr>
        <w:spacing w:after="0"/>
        <w:jc w:val="both"/>
        <w:rPr>
          <w:i/>
          <w:color w:val="000000"/>
          <w:sz w:val="20"/>
          <w:szCs w:val="20"/>
          <w:u w:val="single"/>
        </w:rPr>
      </w:pPr>
      <w:r w:rsidRPr="00C746FC">
        <w:rPr>
          <w:i/>
          <w:color w:val="000000"/>
          <w:sz w:val="20"/>
          <w:szCs w:val="20"/>
          <w:u w:val="single"/>
        </w:rPr>
        <w:t>Bearbeitungshinweis</w:t>
      </w:r>
      <w:r w:rsidR="00C22266">
        <w:rPr>
          <w:i/>
          <w:color w:val="000000"/>
          <w:sz w:val="20"/>
          <w:szCs w:val="20"/>
          <w:u w:val="single"/>
        </w:rPr>
        <w:t>e</w:t>
      </w:r>
      <w:r w:rsidRPr="00C746FC">
        <w:rPr>
          <w:i/>
          <w:color w:val="000000"/>
          <w:sz w:val="20"/>
          <w:szCs w:val="20"/>
          <w:u w:val="single"/>
        </w:rPr>
        <w:t>:</w:t>
      </w:r>
    </w:p>
    <w:p w:rsidR="00484F64" w:rsidRDefault="005B7186" w:rsidP="005B7186">
      <w:pPr>
        <w:pStyle w:val="Listenabsatz"/>
        <w:numPr>
          <w:ilvl w:val="0"/>
          <w:numId w:val="17"/>
        </w:numPr>
        <w:spacing w:after="0"/>
        <w:ind w:left="227" w:hanging="227"/>
        <w:jc w:val="both"/>
        <w:rPr>
          <w:i/>
          <w:color w:val="000000"/>
          <w:sz w:val="20"/>
          <w:szCs w:val="20"/>
        </w:rPr>
      </w:pPr>
      <w:r w:rsidRPr="00C22266">
        <w:rPr>
          <w:i/>
          <w:color w:val="000000"/>
          <w:sz w:val="20"/>
          <w:szCs w:val="20"/>
        </w:rPr>
        <w:t>Informationen zur Richtlinie der Landesregierung über die Förderung raumplanerischer Konzept</w:t>
      </w:r>
      <w:r>
        <w:rPr>
          <w:i/>
          <w:color w:val="000000"/>
          <w:sz w:val="20"/>
          <w:szCs w:val="20"/>
        </w:rPr>
        <w:t>e</w:t>
      </w:r>
      <w:r w:rsidRPr="00C22266">
        <w:rPr>
          <w:i/>
          <w:color w:val="000000"/>
          <w:sz w:val="20"/>
          <w:szCs w:val="20"/>
        </w:rPr>
        <w:t xml:space="preserve"> und</w:t>
      </w:r>
    </w:p>
    <w:p w:rsidR="00484F64" w:rsidRPr="00484F64" w:rsidRDefault="005B7186" w:rsidP="00484F64">
      <w:pPr>
        <w:spacing w:after="0"/>
        <w:ind w:left="227"/>
        <w:jc w:val="both"/>
        <w:rPr>
          <w:i/>
          <w:color w:val="000000"/>
          <w:sz w:val="20"/>
          <w:szCs w:val="20"/>
        </w:rPr>
      </w:pPr>
      <w:r w:rsidRPr="00484F64">
        <w:rPr>
          <w:i/>
          <w:color w:val="000000"/>
          <w:sz w:val="20"/>
          <w:szCs w:val="20"/>
        </w:rPr>
        <w:t xml:space="preserve">sonstiger Gemeinde- und Regionalentwicklungsplanungen finden sich unter </w:t>
      </w:r>
    </w:p>
    <w:p w:rsidR="005B7186" w:rsidRPr="00484F64" w:rsidRDefault="00742462" w:rsidP="00484F64">
      <w:pPr>
        <w:spacing w:after="0"/>
        <w:ind w:left="227"/>
        <w:jc w:val="both"/>
        <w:rPr>
          <w:i/>
          <w:color w:val="000000"/>
          <w:sz w:val="20"/>
          <w:szCs w:val="20"/>
        </w:rPr>
      </w:pPr>
      <w:hyperlink r:id="rId8" w:history="1">
        <w:r w:rsidR="003A4A02" w:rsidRPr="00484F64">
          <w:rPr>
            <w:rStyle w:val="Hyperlink"/>
            <w:sz w:val="20"/>
            <w:szCs w:val="20"/>
          </w:rPr>
          <w:t>www.vorarlberg.at/gemeinde-und-regionalentwicklungsfoerderung</w:t>
        </w:r>
      </w:hyperlink>
    </w:p>
    <w:p w:rsidR="005B7186" w:rsidRPr="00D336FB" w:rsidRDefault="005B7186" w:rsidP="005B7186">
      <w:pPr>
        <w:pStyle w:val="Listenabsatz"/>
        <w:ind w:left="360"/>
        <w:jc w:val="both"/>
        <w:rPr>
          <w:color w:val="000000"/>
          <w:sz w:val="8"/>
          <w:szCs w:val="8"/>
        </w:rPr>
      </w:pPr>
    </w:p>
    <w:p w:rsidR="00C746FC" w:rsidRDefault="00C746FC" w:rsidP="00D336FB">
      <w:pPr>
        <w:pStyle w:val="Listenabsatz"/>
        <w:numPr>
          <w:ilvl w:val="0"/>
          <w:numId w:val="17"/>
        </w:numPr>
        <w:spacing w:after="0"/>
        <w:ind w:left="227" w:hanging="227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Bitte dieses </w:t>
      </w:r>
      <w:r w:rsidR="00A51DAA">
        <w:rPr>
          <w:i/>
          <w:color w:val="000000"/>
          <w:sz w:val="20"/>
          <w:szCs w:val="20"/>
        </w:rPr>
        <w:t xml:space="preserve">(digitale) </w:t>
      </w:r>
      <w:r w:rsidR="00E82B25">
        <w:rPr>
          <w:i/>
          <w:color w:val="000000"/>
          <w:sz w:val="20"/>
          <w:szCs w:val="20"/>
        </w:rPr>
        <w:t>Formular</w:t>
      </w:r>
      <w:r>
        <w:rPr>
          <w:i/>
          <w:color w:val="000000"/>
          <w:sz w:val="20"/>
          <w:szCs w:val="20"/>
        </w:rPr>
        <w:t xml:space="preserve"> </w:t>
      </w:r>
      <w:r w:rsidR="00E82B25">
        <w:rPr>
          <w:i/>
          <w:color w:val="000000"/>
          <w:sz w:val="20"/>
          <w:szCs w:val="20"/>
        </w:rPr>
        <w:t xml:space="preserve">vollständig ausfüllen, ausdrucken und unterfertigt </w:t>
      </w:r>
      <w:r w:rsidR="00052549">
        <w:rPr>
          <w:i/>
          <w:color w:val="000000"/>
          <w:sz w:val="20"/>
          <w:szCs w:val="20"/>
        </w:rPr>
        <w:t xml:space="preserve">samt den erforderlichen Anlagen </w:t>
      </w:r>
      <w:r>
        <w:rPr>
          <w:i/>
          <w:color w:val="000000"/>
          <w:sz w:val="20"/>
          <w:szCs w:val="20"/>
        </w:rPr>
        <w:t>in Papierform an folgende Adresse senden:</w:t>
      </w:r>
    </w:p>
    <w:p w:rsidR="00C746FC" w:rsidRPr="00C746FC" w:rsidRDefault="00C746FC" w:rsidP="00C746FC">
      <w:pPr>
        <w:spacing w:after="0"/>
        <w:ind w:left="284"/>
        <w:jc w:val="both"/>
        <w:rPr>
          <w:i/>
          <w:color w:val="000000"/>
          <w:sz w:val="4"/>
          <w:szCs w:val="4"/>
        </w:rPr>
      </w:pPr>
    </w:p>
    <w:p w:rsidR="00C746FC" w:rsidRDefault="00C746FC" w:rsidP="00D336FB">
      <w:pPr>
        <w:spacing w:after="0"/>
        <w:ind w:left="56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Amt der Vorarlberger Landesregierung</w:t>
      </w:r>
    </w:p>
    <w:p w:rsidR="00C746FC" w:rsidRDefault="00C746FC" w:rsidP="00D336FB">
      <w:pPr>
        <w:spacing w:after="0"/>
        <w:ind w:left="56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Abteilung Raumplanung und Baurecht</w:t>
      </w:r>
    </w:p>
    <w:p w:rsidR="00C746FC" w:rsidRDefault="00C746FC" w:rsidP="00D336FB">
      <w:pPr>
        <w:spacing w:after="0"/>
        <w:ind w:left="56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Römerstraße 15, Landhaus</w:t>
      </w:r>
    </w:p>
    <w:p w:rsidR="00C746FC" w:rsidRPr="00F92415" w:rsidRDefault="00C746FC" w:rsidP="00D336FB">
      <w:pPr>
        <w:spacing w:after="0"/>
        <w:ind w:left="56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6901 Bregenz</w:t>
      </w:r>
    </w:p>
    <w:p w:rsidR="00C22266" w:rsidRDefault="00C22266" w:rsidP="00C746FC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67BF" w:rsidRPr="00CF0BA9" w:rsidTr="008B67BF">
        <w:tc>
          <w:tcPr>
            <w:tcW w:w="9212" w:type="dxa"/>
            <w:shd w:val="clear" w:color="auto" w:fill="CCCCCC"/>
          </w:tcPr>
          <w:p w:rsidR="008B67BF" w:rsidRPr="00CF0BA9" w:rsidRDefault="008B67BF" w:rsidP="002F5786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Förderungswerberin/Förderungswerber</w:t>
            </w:r>
            <w:r w:rsidR="002F5786">
              <w:rPr>
                <w:rFonts w:cs="Arial"/>
                <w:sz w:val="20"/>
                <w:szCs w:val="20"/>
              </w:rPr>
              <w:t xml:space="preserve"> (Gemeinde, Regio oder juristische Person mit Gemeindebeteiligung)</w:t>
            </w:r>
          </w:p>
        </w:tc>
      </w:tr>
      <w:tr w:rsidR="008B67BF" w:rsidRPr="00CF0BA9" w:rsidTr="008B67BF">
        <w:tc>
          <w:tcPr>
            <w:tcW w:w="9212" w:type="dxa"/>
            <w:shd w:val="clear" w:color="auto" w:fill="auto"/>
          </w:tcPr>
          <w:p w:rsidR="008B67BF" w:rsidRPr="00E26AA9" w:rsidRDefault="00E26AA9" w:rsidP="0098737C">
            <w:p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bookmarkStart w:id="0" w:name="_GoBack"/>
            <w:r w:rsidR="0098737C">
              <w:rPr>
                <w:noProof/>
                <w:color w:val="0000FF"/>
                <w:sz w:val="20"/>
                <w:szCs w:val="20"/>
              </w:rPr>
              <w:t> </w:t>
            </w:r>
            <w:r w:rsidR="0098737C">
              <w:rPr>
                <w:noProof/>
                <w:color w:val="0000FF"/>
                <w:sz w:val="20"/>
                <w:szCs w:val="20"/>
              </w:rPr>
              <w:t> </w:t>
            </w:r>
            <w:r w:rsidR="0098737C">
              <w:rPr>
                <w:noProof/>
                <w:color w:val="0000FF"/>
                <w:sz w:val="20"/>
                <w:szCs w:val="20"/>
              </w:rPr>
              <w:t> </w:t>
            </w:r>
            <w:r w:rsidR="0098737C">
              <w:rPr>
                <w:noProof/>
                <w:color w:val="0000FF"/>
                <w:sz w:val="20"/>
                <w:szCs w:val="20"/>
              </w:rPr>
              <w:t> </w:t>
            </w:r>
            <w:r w:rsidR="0098737C">
              <w:rPr>
                <w:noProof/>
                <w:color w:val="0000FF"/>
                <w:sz w:val="20"/>
                <w:szCs w:val="20"/>
              </w:rPr>
              <w:t> </w:t>
            </w:r>
            <w:bookmarkEnd w:id="0"/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B67BF" w:rsidRPr="00CF0BA9" w:rsidRDefault="008B67BF" w:rsidP="008B67BF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8B67BF" w:rsidRPr="00CF0BA9" w:rsidRDefault="008B67BF" w:rsidP="008B67BF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67BF" w:rsidRPr="00CF0BA9" w:rsidTr="008B67BF">
        <w:tc>
          <w:tcPr>
            <w:tcW w:w="9212" w:type="dxa"/>
            <w:shd w:val="clear" w:color="auto" w:fill="CCCCCC"/>
          </w:tcPr>
          <w:p w:rsidR="008B67BF" w:rsidRPr="00A51DAA" w:rsidRDefault="008B67BF" w:rsidP="008B67BF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153902">
              <w:rPr>
                <w:rFonts w:cs="Arial"/>
                <w:sz w:val="20"/>
                <w:szCs w:val="20"/>
              </w:rPr>
              <w:t>Bezeichnung/Arbeitstitel der Entwicklungsplanung</w:t>
            </w:r>
          </w:p>
        </w:tc>
      </w:tr>
      <w:tr w:rsidR="008B67BF" w:rsidRPr="00CF0BA9" w:rsidTr="008B67BF">
        <w:tc>
          <w:tcPr>
            <w:tcW w:w="9212" w:type="dxa"/>
            <w:shd w:val="clear" w:color="auto" w:fill="auto"/>
          </w:tcPr>
          <w:p w:rsidR="008B67BF" w:rsidRPr="00E26AA9" w:rsidRDefault="005E6CC3" w:rsidP="00E26AA9">
            <w:pPr>
              <w:spacing w:after="60" w:line="240" w:lineRule="auto"/>
              <w:jc w:val="both"/>
              <w:rPr>
                <w:noProof/>
                <w:color w:val="0000FF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B67BF" w:rsidRDefault="008B67BF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8B67BF" w:rsidRDefault="008B67BF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CDD" w:rsidRPr="00CF0BA9" w:rsidTr="00FB0635">
        <w:tc>
          <w:tcPr>
            <w:tcW w:w="9212" w:type="dxa"/>
            <w:shd w:val="clear" w:color="auto" w:fill="CCCCCC"/>
          </w:tcPr>
          <w:p w:rsidR="00782CDD" w:rsidRPr="00CF0BA9" w:rsidRDefault="008B67BF" w:rsidP="0080287D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Planungsgebiet</w:t>
            </w:r>
          </w:p>
        </w:tc>
      </w:tr>
      <w:tr w:rsidR="00782CDD" w:rsidRPr="00CF0BA9" w:rsidTr="00FB0635">
        <w:tc>
          <w:tcPr>
            <w:tcW w:w="9212" w:type="dxa"/>
            <w:shd w:val="clear" w:color="auto" w:fill="auto"/>
          </w:tcPr>
          <w:p w:rsidR="00782CDD" w:rsidRPr="00CF0BA9" w:rsidRDefault="00782CDD" w:rsidP="0080287D">
            <w:pPr>
              <w:spacing w:after="60" w:line="240" w:lineRule="auto"/>
              <w:jc w:val="both"/>
              <w:rPr>
                <w:rFonts w:cs="Arial"/>
                <w:i/>
                <w:sz w:val="20"/>
                <w:szCs w:val="20"/>
              </w:rPr>
            </w:pPr>
            <w:r w:rsidRPr="00CF0BA9">
              <w:rPr>
                <w:rFonts w:cs="Arial"/>
                <w:i/>
                <w:sz w:val="20"/>
                <w:szCs w:val="20"/>
              </w:rPr>
              <w:t xml:space="preserve">Auf welches räumliche Gebiet </w:t>
            </w:r>
            <w:r w:rsidR="0066187A" w:rsidRPr="00CF0BA9"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CF0BA9">
              <w:rPr>
                <w:rFonts w:cs="Arial"/>
                <w:i/>
                <w:sz w:val="20"/>
                <w:szCs w:val="20"/>
              </w:rPr>
              <w:t>Region, Gemeinde</w:t>
            </w:r>
            <w:r w:rsidR="0066187A" w:rsidRPr="00CF0BA9">
              <w:rPr>
                <w:rFonts w:cs="Arial"/>
                <w:i/>
                <w:sz w:val="20"/>
                <w:szCs w:val="20"/>
              </w:rPr>
              <w:t>(n)</w:t>
            </w:r>
            <w:r w:rsidRPr="00CF0BA9">
              <w:rPr>
                <w:rFonts w:cs="Arial"/>
                <w:i/>
                <w:sz w:val="20"/>
                <w:szCs w:val="20"/>
              </w:rPr>
              <w:t>, Quartier</w:t>
            </w:r>
            <w:r w:rsidR="0066187A" w:rsidRPr="00CF0BA9">
              <w:rPr>
                <w:rFonts w:cs="Arial"/>
                <w:i/>
                <w:sz w:val="20"/>
                <w:szCs w:val="20"/>
              </w:rPr>
              <w:t xml:space="preserve"> </w:t>
            </w:r>
            <w:r w:rsidR="00F76256">
              <w:rPr>
                <w:rFonts w:cs="Arial"/>
                <w:i/>
                <w:sz w:val="20"/>
                <w:szCs w:val="20"/>
              </w:rPr>
              <w:t xml:space="preserve">– wird </w:t>
            </w:r>
            <w:r w:rsidRPr="00CF0BA9">
              <w:rPr>
                <w:rFonts w:cs="Arial"/>
                <w:i/>
                <w:sz w:val="20"/>
                <w:szCs w:val="20"/>
              </w:rPr>
              <w:t xml:space="preserve">sich die Entwicklungsplanung beziehen? </w:t>
            </w:r>
          </w:p>
        </w:tc>
      </w:tr>
      <w:tr w:rsidR="00782CDD" w:rsidRPr="00CF0BA9" w:rsidTr="00FB0635">
        <w:tc>
          <w:tcPr>
            <w:tcW w:w="9212" w:type="dxa"/>
            <w:shd w:val="clear" w:color="auto" w:fill="auto"/>
          </w:tcPr>
          <w:p w:rsidR="00782CDD" w:rsidRPr="00E26AA9" w:rsidRDefault="005E6CC3" w:rsidP="00E26AA9">
            <w:pPr>
              <w:spacing w:after="60" w:line="240" w:lineRule="auto"/>
              <w:jc w:val="both"/>
              <w:rPr>
                <w:noProof/>
                <w:color w:val="0000FF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782CDD" w:rsidRPr="00CF0BA9" w:rsidRDefault="00782CDD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EB03E0" w:rsidRPr="00CF0BA9" w:rsidRDefault="00EB03E0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Style w:val="Tabellenraster"/>
        <w:tblW w:w="9180" w:type="dxa"/>
        <w:tblLayout w:type="fixed"/>
        <w:tblLook w:val="01E0" w:firstRow="1" w:lastRow="1" w:firstColumn="1" w:lastColumn="1" w:noHBand="0" w:noVBand="0"/>
      </w:tblPr>
      <w:tblGrid>
        <w:gridCol w:w="392"/>
        <w:gridCol w:w="8327"/>
        <w:gridCol w:w="461"/>
      </w:tblGrid>
      <w:tr w:rsidR="00A90D2A" w:rsidRPr="00CF0BA9" w:rsidTr="00744A09">
        <w:tc>
          <w:tcPr>
            <w:tcW w:w="9180" w:type="dxa"/>
            <w:gridSpan w:val="3"/>
            <w:shd w:val="clear" w:color="auto" w:fill="CCCCCC"/>
          </w:tcPr>
          <w:p w:rsidR="00A90D2A" w:rsidRPr="00D336FB" w:rsidRDefault="00A90D2A" w:rsidP="0080287D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lastRenderedPageBreak/>
              <w:t>Förderungsgegenstand</w:t>
            </w:r>
          </w:p>
        </w:tc>
      </w:tr>
      <w:tr w:rsidR="00A90D2A" w:rsidRPr="00CF0BA9" w:rsidTr="00744A09">
        <w:tc>
          <w:tcPr>
            <w:tcW w:w="9180" w:type="dxa"/>
            <w:gridSpan w:val="3"/>
          </w:tcPr>
          <w:p w:rsidR="00A90D2A" w:rsidRPr="00CF0BA9" w:rsidRDefault="00A90D2A" w:rsidP="00360AEC">
            <w:pPr>
              <w:spacing w:after="60"/>
              <w:rPr>
                <w:rFonts w:asciiTheme="minorHAnsi" w:hAnsiTheme="minorHAnsi" w:cs="Arial"/>
                <w:i/>
              </w:rPr>
            </w:pPr>
            <w:r w:rsidRPr="00CF0BA9">
              <w:rPr>
                <w:rFonts w:asciiTheme="minorHAnsi" w:hAnsiTheme="minorHAnsi" w:cs="Arial"/>
                <w:i/>
              </w:rPr>
              <w:t xml:space="preserve">Bitte nur ein Kästchen </w:t>
            </w:r>
            <w:r w:rsidR="00360AEC">
              <w:rPr>
                <w:rFonts w:asciiTheme="minorHAnsi" w:hAnsiTheme="minorHAnsi" w:cs="Arial"/>
                <w:i/>
              </w:rPr>
              <w:t>ankreuzen</w:t>
            </w:r>
            <w:r w:rsidRPr="00CF0BA9">
              <w:rPr>
                <w:rFonts w:asciiTheme="minorHAnsi" w:hAnsiTheme="minorHAnsi" w:cs="Arial"/>
                <w:i/>
              </w:rPr>
              <w:t xml:space="preserve"> (Vorhaben muss </w:t>
            </w:r>
            <w:r>
              <w:rPr>
                <w:rFonts w:asciiTheme="minorHAnsi" w:hAnsiTheme="minorHAnsi" w:cs="Arial"/>
                <w:i/>
              </w:rPr>
              <w:t xml:space="preserve">eindeutig </w:t>
            </w:r>
            <w:r w:rsidRPr="00CF0BA9">
              <w:rPr>
                <w:rFonts w:asciiTheme="minorHAnsi" w:hAnsiTheme="minorHAnsi" w:cs="Arial"/>
                <w:i/>
              </w:rPr>
              <w:t>einem Förderungsgegenstand zuordenbar sein)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0D2A" w:rsidRPr="00CF0BA9" w:rsidRDefault="00A90D2A" w:rsidP="00A90D2A">
            <w:pPr>
              <w:spacing w:after="60"/>
              <w:jc w:val="center"/>
              <w:rPr>
                <w:rFonts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195FD6" w:rsidRDefault="00A90D2A" w:rsidP="00153902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 w:rsidRPr="00195FD6">
              <w:rPr>
                <w:rFonts w:asciiTheme="minorHAnsi" w:hAnsiTheme="minorHAnsi" w:cs="Arial"/>
                <w:b/>
              </w:rPr>
              <w:t>Regionales räumliches Entwicklungskonzept (regREK)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D2A" w:rsidRPr="00CF0BA9" w:rsidRDefault="00A90D2A" w:rsidP="0080287D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 w:rsidRPr="00CF0BA9">
              <w:rPr>
                <w:rFonts w:asciiTheme="minorHAnsi" w:hAnsiTheme="minorHAnsi" w:cs="Arial"/>
                <w:b/>
              </w:rPr>
              <w:t>Regionale</w:t>
            </w:r>
            <w:r w:rsidR="0081473F">
              <w:rPr>
                <w:rFonts w:asciiTheme="minorHAnsi" w:hAnsiTheme="minorHAnsi" w:cs="Arial"/>
                <w:b/>
              </w:rPr>
              <w:t>s</w:t>
            </w:r>
            <w:r w:rsidRPr="00CF0BA9">
              <w:rPr>
                <w:rFonts w:asciiTheme="minorHAnsi" w:hAnsiTheme="minorHAnsi" w:cs="Arial"/>
                <w:b/>
              </w:rPr>
              <w:t xml:space="preserve"> sektorale</w:t>
            </w:r>
            <w:r w:rsidR="0081473F">
              <w:rPr>
                <w:rFonts w:asciiTheme="minorHAnsi" w:hAnsiTheme="minorHAnsi" w:cs="Arial"/>
                <w:b/>
              </w:rPr>
              <w:t>s Entwicklungskonzept</w:t>
            </w:r>
            <w:r w:rsidRPr="00CF0BA9">
              <w:rPr>
                <w:rFonts w:asciiTheme="minorHAnsi" w:hAnsiTheme="minorHAnsi" w:cs="Arial"/>
                <w:b/>
              </w:rPr>
              <w:t xml:space="preserve"> (regSEK) mit Raumbezug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jc w:val="both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CF0BA9" w:rsidRDefault="00A90D2A" w:rsidP="00A90D2A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Siedlungsentwicklung und Nachverdichtung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Entwicklung von Freiraum und Landschaft (regLEK)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Regionale Betriebsgebiete und überörtliche Gewerbeflächen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Entwicklung von Einzelhandel und Nahversorgung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Regional bedeutsame Gemeinbedarfseinrichtungen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Verteilung des gemeinnützigen Wohnbaus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Aktive Bodenpolitik</w:t>
            </w:r>
          </w:p>
        </w:tc>
      </w:tr>
      <w:tr w:rsidR="00A90D2A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A90D2A" w:rsidRDefault="00A90D2A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A90D2A" w:rsidRDefault="00A90D2A" w:rsidP="00A90D2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Energieraumplanung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7A3658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658" w:rsidRPr="00A90D2A" w:rsidRDefault="007A3658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658" w:rsidRPr="00195FD6" w:rsidRDefault="00117BBB" w:rsidP="00117BBB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 w:rsidRPr="00195FD6">
              <w:rPr>
                <w:rFonts w:asciiTheme="minorHAnsi" w:hAnsiTheme="minorHAnsi" w:cs="Arial"/>
                <w:b/>
              </w:rPr>
              <w:t>Räumliche</w:t>
            </w:r>
            <w:r>
              <w:rPr>
                <w:rFonts w:asciiTheme="minorHAnsi" w:hAnsiTheme="minorHAnsi" w:cs="Arial"/>
                <w:b/>
              </w:rPr>
              <w:t xml:space="preserve">r </w:t>
            </w:r>
            <w:r w:rsidRPr="00195FD6">
              <w:rPr>
                <w:rFonts w:asciiTheme="minorHAnsi" w:hAnsiTheme="minorHAnsi" w:cs="Arial"/>
                <w:b/>
              </w:rPr>
              <w:t>Entwicklungs</w:t>
            </w:r>
            <w:r>
              <w:rPr>
                <w:rFonts w:asciiTheme="minorHAnsi" w:hAnsiTheme="minorHAnsi" w:cs="Arial"/>
                <w:b/>
              </w:rPr>
              <w:t>plan</w:t>
            </w:r>
            <w:r w:rsidRPr="00195FD6">
              <w:rPr>
                <w:rFonts w:asciiTheme="minorHAnsi" w:hAnsiTheme="minorHAnsi" w:cs="Arial"/>
                <w:b/>
              </w:rPr>
              <w:t xml:space="preserve"> </w:t>
            </w:r>
            <w:r w:rsidR="007A3658" w:rsidRPr="00195FD6">
              <w:rPr>
                <w:rFonts w:asciiTheme="minorHAnsi" w:hAnsiTheme="minorHAnsi" w:cs="Arial"/>
                <w:b/>
              </w:rPr>
              <w:t>der Gemeinde (</w:t>
            </w:r>
            <w:r w:rsidRPr="00195FD6">
              <w:rPr>
                <w:rFonts w:asciiTheme="minorHAnsi" w:hAnsiTheme="minorHAnsi" w:cs="Arial"/>
                <w:b/>
              </w:rPr>
              <w:t>RE</w:t>
            </w:r>
            <w:r>
              <w:rPr>
                <w:rFonts w:asciiTheme="minorHAnsi" w:hAnsiTheme="minorHAnsi" w:cs="Arial"/>
                <w:b/>
              </w:rPr>
              <w:t>P</w:t>
            </w:r>
            <w:r w:rsidR="007A3658" w:rsidRPr="00195FD6">
              <w:rPr>
                <w:rFonts w:asciiTheme="minorHAnsi" w:hAnsiTheme="minorHAnsi" w:cs="Arial"/>
                <w:b/>
              </w:rPr>
              <w:t>) nach §11 RPG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A09" w:rsidRPr="00CF0BA9" w:rsidRDefault="00744A09" w:rsidP="0080287D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 w:rsidRPr="00CF0BA9">
              <w:rPr>
                <w:rFonts w:asciiTheme="minorHAnsi" w:hAnsiTheme="minorHAnsi" w:cs="Arial"/>
                <w:b/>
              </w:rPr>
              <w:t>Räumliche</w:t>
            </w:r>
            <w:r w:rsidR="0081473F">
              <w:rPr>
                <w:rFonts w:asciiTheme="minorHAnsi" w:hAnsiTheme="minorHAnsi" w:cs="Arial"/>
                <w:b/>
              </w:rPr>
              <w:t>s</w:t>
            </w:r>
            <w:r w:rsidRPr="00CF0BA9">
              <w:rPr>
                <w:rFonts w:asciiTheme="minorHAnsi" w:hAnsiTheme="minorHAnsi" w:cs="Arial"/>
                <w:b/>
              </w:rPr>
              <w:t xml:space="preserve"> sektorale</w:t>
            </w:r>
            <w:r w:rsidR="0081473F">
              <w:rPr>
                <w:rFonts w:asciiTheme="minorHAnsi" w:hAnsiTheme="minorHAnsi" w:cs="Arial"/>
                <w:b/>
              </w:rPr>
              <w:t>s Entwicklungskonzept</w:t>
            </w:r>
            <w:r w:rsidRPr="00CF0BA9">
              <w:rPr>
                <w:rFonts w:asciiTheme="minorHAnsi" w:hAnsiTheme="minorHAnsi" w:cs="Arial"/>
                <w:b/>
              </w:rPr>
              <w:t xml:space="preserve"> der Gemeinde (SEK)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Siedlungsentwicklung und Nachverdichtung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Orts- und Stadtkerne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Öffentlicher Raum sowie Fußgänger- und Radverkehr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Freiraum im Siedlungsgebiet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Erhaltenswerte Objekte und Ensembles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Leerstand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A09" w:rsidRPr="00CF0BA9" w:rsidRDefault="0081473F" w:rsidP="00153902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>
              <w:rPr>
                <w:rFonts w:asciiTheme="minorHAnsi" w:hAnsiTheme="minorHAnsi" w:cs="Arial"/>
                <w:b/>
              </w:rPr>
              <w:t>Quartiersentwicklung</w:t>
            </w:r>
            <w:r w:rsidR="00153902">
              <w:rPr>
                <w:rFonts w:asciiTheme="minorHAnsi" w:hAnsiTheme="minorHAnsi" w:cs="Arial"/>
                <w:b/>
              </w:rPr>
              <w:t>s</w:t>
            </w:r>
            <w:r w:rsidR="002D151E">
              <w:rPr>
                <w:rFonts w:asciiTheme="minorHAnsi" w:hAnsiTheme="minorHAnsi" w:cs="Arial"/>
                <w:b/>
              </w:rPr>
              <w:t>konzept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Entwicklung von Orts- oder Stadtkernen (Kerngebiet, Mischgebiet, Wohngebiet)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Entwicklung von Siedlungsschwerpunkten (Wohngebiet, Mischgebiet samt allfälliger Verdichtungsgebiete)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A90D2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Weiterentwicklung von Betriebsgebieten</w:t>
            </w:r>
          </w:p>
        </w:tc>
      </w:tr>
      <w:tr w:rsidR="00A90D2A" w:rsidRPr="00744A0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0D2A" w:rsidRPr="00744A09" w:rsidRDefault="00A90D2A" w:rsidP="00A90D2A">
            <w:pPr>
              <w:spacing w:after="60"/>
              <w:rPr>
                <w:rFonts w:cs="Arial"/>
                <w:sz w:val="10"/>
                <w:szCs w:val="10"/>
              </w:rPr>
            </w:pPr>
          </w:p>
        </w:tc>
        <w:tc>
          <w:tcPr>
            <w:tcW w:w="8327" w:type="dxa"/>
            <w:tcBorders>
              <w:top w:val="nil"/>
              <w:left w:val="nil"/>
              <w:bottom w:val="nil"/>
              <w:right w:val="nil"/>
            </w:tcBorders>
          </w:tcPr>
          <w:p w:rsidR="00A90D2A" w:rsidRPr="00744A09" w:rsidRDefault="00A90D2A" w:rsidP="0080287D">
            <w:pPr>
              <w:spacing w:after="60"/>
              <w:rPr>
                <w:rFonts w:asciiTheme="minorHAnsi" w:hAnsiTheme="minorHAnsi" w:cs="Arial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0D2A" w:rsidRPr="00744A09" w:rsidRDefault="00A90D2A" w:rsidP="0080287D">
            <w:pPr>
              <w:spacing w:after="60"/>
              <w:jc w:val="center"/>
              <w:rPr>
                <w:rFonts w:asciiTheme="minorHAnsi" w:hAnsiTheme="minorHAnsi" w:cs="Arial"/>
                <w:color w:val="0000FF"/>
                <w:sz w:val="10"/>
                <w:szCs w:val="10"/>
              </w:rPr>
            </w:pP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91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A09" w:rsidRPr="00CF0BA9" w:rsidRDefault="00744A09" w:rsidP="0081473F">
            <w:pPr>
              <w:spacing w:after="60"/>
              <w:rPr>
                <w:rFonts w:asciiTheme="minorHAnsi" w:hAnsiTheme="minorHAnsi" w:cs="Arial"/>
                <w:b/>
                <w:color w:val="0000FF"/>
              </w:rPr>
            </w:pPr>
            <w:r w:rsidRPr="00CF0BA9">
              <w:rPr>
                <w:rFonts w:asciiTheme="minorHAnsi" w:hAnsiTheme="minorHAnsi" w:cs="Arial"/>
                <w:b/>
              </w:rPr>
              <w:t xml:space="preserve">Sonstige Gemeinde- </w:t>
            </w:r>
            <w:r w:rsidR="0081473F">
              <w:rPr>
                <w:rFonts w:asciiTheme="minorHAnsi" w:hAnsiTheme="minorHAnsi" w:cs="Arial"/>
                <w:b/>
              </w:rPr>
              <w:t>oder Regionalentwicklungsplanung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Regionales Gesamtentwicklungskonzept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ED4A4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 xml:space="preserve">Regionales Entwicklungskonzept Mobilität und </w:t>
            </w:r>
            <w:r w:rsidR="00ED4A49">
              <w:rPr>
                <w:rFonts w:asciiTheme="minorHAnsi" w:hAnsiTheme="minorHAnsi" w:cs="Arial"/>
              </w:rPr>
              <w:t>Verkehrsi</w:t>
            </w:r>
            <w:r w:rsidRPr="00CF0BA9">
              <w:rPr>
                <w:rFonts w:asciiTheme="minorHAnsi" w:hAnsiTheme="minorHAnsi" w:cs="Arial"/>
              </w:rPr>
              <w:t>nfrastruktur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Gesamtentwicklungskonzept der Gemeinde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744A09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Landschaftsentwicklungskonzept der Gemeinde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4A09" w:rsidRPr="00CF0BA9" w:rsidRDefault="00744A09" w:rsidP="00AE563D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 xml:space="preserve">Landesprogramm </w:t>
            </w:r>
            <w:r w:rsidRPr="00AE563D">
              <w:rPr>
                <w:rFonts w:asciiTheme="minorHAnsi" w:hAnsiTheme="minorHAnsi" w:cs="Arial"/>
                <w:i/>
              </w:rPr>
              <w:t>familieplus</w:t>
            </w:r>
            <w:r w:rsidR="00AE563D">
              <w:rPr>
                <w:rFonts w:asciiTheme="minorHAnsi" w:hAnsiTheme="minorHAnsi" w:cs="Arial"/>
              </w:rPr>
              <w:t xml:space="preserve">  (Programmteilnahme / Planungen)</w:t>
            </w:r>
          </w:p>
        </w:tc>
      </w:tr>
      <w:tr w:rsidR="00AE563D" w:rsidRPr="00CF0BA9" w:rsidTr="00AE563D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63D" w:rsidRPr="00A90D2A" w:rsidRDefault="00AE563D" w:rsidP="003A4D00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63D" w:rsidRPr="00CF0BA9" w:rsidRDefault="00AE563D" w:rsidP="00AE563D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 w:rsidRPr="00CF0BA9">
              <w:rPr>
                <w:rFonts w:asciiTheme="minorHAnsi" w:hAnsiTheme="minorHAnsi" w:cs="Arial"/>
              </w:rPr>
              <w:t>Landesprogramm Energieeffiziente Gemeinde</w:t>
            </w:r>
            <w:r>
              <w:rPr>
                <w:rFonts w:asciiTheme="minorHAnsi" w:hAnsiTheme="minorHAnsi" w:cs="Arial"/>
              </w:rPr>
              <w:t xml:space="preserve"> (Programmteilnahme / Planungen)</w:t>
            </w:r>
          </w:p>
        </w:tc>
      </w:tr>
      <w:tr w:rsidR="00744A09" w:rsidRPr="00CF0BA9" w:rsidTr="00744A09">
        <w:tblPrEx>
          <w:tblLook w:val="04A0" w:firstRow="1" w:lastRow="0" w:firstColumn="1" w:lastColumn="0" w:noHBand="0" w:noVBand="1"/>
        </w:tblPrEx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4A09" w:rsidRPr="00A90D2A" w:rsidRDefault="00744A09" w:rsidP="0051306A">
            <w:pPr>
              <w:spacing w:after="60"/>
              <w:rPr>
                <w:rFonts w:cs="Arial"/>
              </w:rPr>
            </w:pPr>
            <w:r w:rsidRPr="00A90D2A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D2A">
              <w:rPr>
                <w:rFonts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A90D2A">
              <w:rPr>
                <w:rFonts w:cs="Arial"/>
                <w:color w:val="0000FF"/>
              </w:rP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63D" w:rsidRPr="00CF0BA9" w:rsidRDefault="00AE563D" w:rsidP="00AE563D">
            <w:pPr>
              <w:spacing w:after="60"/>
              <w:rPr>
                <w:rFonts w:asciiTheme="minorHAnsi" w:hAnsiTheme="minorHAnsi" w:cs="Arial"/>
                <w:color w:val="0000FF"/>
              </w:rPr>
            </w:pPr>
            <w:r>
              <w:rPr>
                <w:rFonts w:asciiTheme="minorHAnsi" w:hAnsiTheme="minorHAnsi" w:cs="Arial"/>
              </w:rPr>
              <w:t>Entwicklungskonzept im Bereich Soziales, Gesellschaft und Integration</w:t>
            </w:r>
          </w:p>
        </w:tc>
      </w:tr>
    </w:tbl>
    <w:p w:rsidR="005460B6" w:rsidRPr="00CF0BA9" w:rsidRDefault="005460B6" w:rsidP="0080287D">
      <w:pPr>
        <w:spacing w:after="60" w:line="240" w:lineRule="auto"/>
        <w:rPr>
          <w:rFonts w:cs="Arial"/>
          <w:sz w:val="20"/>
          <w:szCs w:val="20"/>
        </w:rPr>
      </w:pPr>
    </w:p>
    <w:p w:rsidR="00A875D5" w:rsidRDefault="00A875D5" w:rsidP="008B67BF">
      <w:pPr>
        <w:tabs>
          <w:tab w:val="left" w:pos="543"/>
        </w:tabs>
        <w:spacing w:after="60" w:line="240" w:lineRule="auto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B67BF" w:rsidRPr="00CF0BA9" w:rsidTr="008B67BF">
        <w:tc>
          <w:tcPr>
            <w:tcW w:w="9212" w:type="dxa"/>
            <w:shd w:val="clear" w:color="auto" w:fill="CCCCCC"/>
          </w:tcPr>
          <w:p w:rsidR="008B67BF" w:rsidRPr="00CF0BA9" w:rsidRDefault="008B67BF" w:rsidP="008B67BF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Regionalität</w:t>
            </w:r>
          </w:p>
        </w:tc>
      </w:tr>
      <w:tr w:rsidR="008B67BF" w:rsidRPr="00CF0BA9" w:rsidTr="008B67BF">
        <w:tc>
          <w:tcPr>
            <w:tcW w:w="9212" w:type="dxa"/>
            <w:shd w:val="clear" w:color="auto" w:fill="auto"/>
          </w:tcPr>
          <w:p w:rsidR="008B67BF" w:rsidRPr="00F73D44" w:rsidRDefault="008B67BF" w:rsidP="008B67BF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F73D44">
              <w:rPr>
                <w:rFonts w:cs="Arial"/>
                <w:sz w:val="20"/>
                <w:szCs w:val="20"/>
              </w:rPr>
              <w:t>Handelt es sich um ein</w:t>
            </w:r>
            <w:r w:rsidR="003967B9" w:rsidRPr="00F73D44">
              <w:rPr>
                <w:rFonts w:cs="Arial"/>
                <w:sz w:val="20"/>
                <w:szCs w:val="20"/>
              </w:rPr>
              <w:t>e regionale Entwicklungsplanung</w:t>
            </w:r>
            <w:r w:rsidRPr="00F73D44">
              <w:rPr>
                <w:rFonts w:cs="Arial"/>
                <w:sz w:val="20"/>
                <w:szCs w:val="20"/>
              </w:rPr>
              <w:t>?</w:t>
            </w:r>
          </w:p>
          <w:p w:rsidR="008B67BF" w:rsidRPr="00F73D44" w:rsidRDefault="008B67BF" w:rsidP="004D0684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F73D44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44">
              <w:rPr>
                <w:rFonts w:cs="Arial"/>
                <w:color w:val="0000FF"/>
                <w:sz w:val="20"/>
                <w:szCs w:val="20"/>
              </w:rPr>
              <w:instrText xml:space="preserve"> FORMCHECKBOX </w:instrText>
            </w:r>
            <w:r w:rsidR="00742462">
              <w:rPr>
                <w:rFonts w:cs="Arial"/>
                <w:color w:val="0000FF"/>
                <w:sz w:val="20"/>
                <w:szCs w:val="20"/>
              </w:rPr>
            </w:r>
            <w:r w:rsidR="00742462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F73D44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F73D44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73D44">
              <w:rPr>
                <w:rFonts w:cs="Arial"/>
                <w:sz w:val="20"/>
                <w:szCs w:val="20"/>
              </w:rPr>
              <w:t xml:space="preserve">ja &gt; beteilige Gemeinden: </w: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  <w:r w:rsidRPr="00F73D44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73D44">
              <w:rPr>
                <w:rFonts w:cs="Arial"/>
                <w:sz w:val="20"/>
                <w:szCs w:val="20"/>
              </w:rPr>
              <w:t xml:space="preserve">/ </w:t>
            </w:r>
            <w:r w:rsidRPr="00F73D44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D44">
              <w:rPr>
                <w:rFonts w:cs="Arial"/>
                <w:color w:val="0000FF"/>
                <w:sz w:val="20"/>
                <w:szCs w:val="20"/>
              </w:rPr>
              <w:instrText xml:space="preserve"> FORMCHECKBOX </w:instrText>
            </w:r>
            <w:r w:rsidR="00742462">
              <w:rPr>
                <w:rFonts w:cs="Arial"/>
                <w:color w:val="0000FF"/>
                <w:sz w:val="20"/>
                <w:szCs w:val="20"/>
              </w:rPr>
            </w:r>
            <w:r w:rsidR="00742462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F73D44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 w:rsidRPr="00F73D44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F73D44">
              <w:rPr>
                <w:rFonts w:cs="Arial"/>
                <w:sz w:val="20"/>
                <w:szCs w:val="20"/>
              </w:rPr>
              <w:t>nein</w:t>
            </w:r>
          </w:p>
          <w:p w:rsidR="008B67BF" w:rsidRPr="00F73D44" w:rsidRDefault="008B67BF" w:rsidP="004D0684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F73D44">
              <w:rPr>
                <w:rFonts w:cs="Arial"/>
                <w:sz w:val="20"/>
                <w:szCs w:val="20"/>
              </w:rPr>
              <w:t>Anmerkungen:</w:t>
            </w:r>
          </w:p>
          <w:p w:rsidR="008B67BF" w:rsidRPr="00CF0BA9" w:rsidRDefault="005E6CC3" w:rsidP="00E26AA9">
            <w:pPr>
              <w:spacing w:after="60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8B67BF" w:rsidRDefault="008B67BF" w:rsidP="0080287D">
      <w:pPr>
        <w:spacing w:after="60" w:line="240" w:lineRule="auto"/>
        <w:rPr>
          <w:rFonts w:cs="Arial"/>
          <w:sz w:val="20"/>
          <w:szCs w:val="20"/>
        </w:rPr>
      </w:pPr>
    </w:p>
    <w:p w:rsidR="008B67BF" w:rsidRDefault="008B67BF" w:rsidP="0080287D">
      <w:pPr>
        <w:spacing w:after="60"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33660A" w:rsidRPr="00CF0BA9" w:rsidTr="003A4D00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33660A" w:rsidRPr="00D336FB" w:rsidRDefault="0033660A" w:rsidP="00D336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Kurzbeschreibung der Entwicklungsplanung</w:t>
            </w:r>
          </w:p>
        </w:tc>
      </w:tr>
      <w:tr w:rsidR="008E6A8A" w:rsidRPr="00CF0BA9" w:rsidTr="008E6A8A">
        <w:tc>
          <w:tcPr>
            <w:tcW w:w="92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6A8A" w:rsidRPr="008E6A8A" w:rsidRDefault="008E6A8A" w:rsidP="008E6A8A">
            <w:pPr>
              <w:spacing w:after="60"/>
              <w:jc w:val="both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Hilfsfragen: </w:t>
            </w:r>
            <w:r w:rsidRPr="008E6A8A">
              <w:rPr>
                <w:rFonts w:asciiTheme="minorHAnsi" w:hAnsiTheme="minorHAnsi" w:cs="Arial"/>
                <w:i/>
              </w:rPr>
              <w:t>Um was geht es bei der Entwicklungsplanung (Inhalte/Arbeitspakete)? Warum will die Gemeinde/Region die Entwicklungsplanung (Motivation/Zielsetzung)</w:t>
            </w:r>
            <w:r>
              <w:rPr>
                <w:rFonts w:asciiTheme="minorHAnsi" w:hAnsiTheme="minorHAnsi" w:cs="Arial"/>
                <w:i/>
              </w:rPr>
              <w:t>?</w:t>
            </w:r>
            <w:r w:rsidRPr="008E6A8A">
              <w:rPr>
                <w:rFonts w:asciiTheme="minorHAnsi" w:hAnsiTheme="minorHAnsi" w:cs="Arial"/>
                <w:i/>
              </w:rPr>
              <w:t xml:space="preserve"> Wie soll die Entwicklungsplanung erarbeitet werden (Prozess/Arbeitsschritte)? Wozu soll die Entwicklungsplanung erarbeitet werden (Mehrwert</w:t>
            </w:r>
            <w:r>
              <w:rPr>
                <w:rFonts w:asciiTheme="minorHAnsi" w:hAnsiTheme="minorHAnsi" w:cs="Arial"/>
                <w:i/>
              </w:rPr>
              <w:t>)?</w:t>
            </w:r>
          </w:p>
        </w:tc>
      </w:tr>
      <w:tr w:rsidR="0033660A" w:rsidRPr="00CF0BA9" w:rsidTr="003A4D00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5B7186" w:rsidRPr="005B7186" w:rsidRDefault="005B7186" w:rsidP="005B7186">
            <w:pPr>
              <w:spacing w:after="60"/>
              <w:rPr>
                <w:rFonts w:cs="Arial"/>
                <w:color w:val="0000FF"/>
                <w:sz w:val="6"/>
                <w:szCs w:val="6"/>
              </w:rPr>
            </w:pPr>
          </w:p>
          <w:p w:rsidR="0033660A" w:rsidRPr="005E6CC3" w:rsidRDefault="005E6CC3" w:rsidP="00E26AA9">
            <w:pPr>
              <w:spacing w:after="60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</w:tbl>
    <w:p w:rsidR="0033660A" w:rsidRDefault="0033660A" w:rsidP="0033660A">
      <w:pPr>
        <w:spacing w:after="60" w:line="240" w:lineRule="auto"/>
        <w:rPr>
          <w:rFonts w:cs="Arial"/>
          <w:sz w:val="20"/>
          <w:szCs w:val="20"/>
        </w:rPr>
      </w:pPr>
    </w:p>
    <w:p w:rsidR="0033660A" w:rsidRDefault="0033660A" w:rsidP="0033660A">
      <w:pPr>
        <w:spacing w:after="60"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A135E" w:rsidRPr="00CF0BA9" w:rsidTr="008B67BF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CA135E" w:rsidRPr="00D336FB" w:rsidRDefault="00CA135E" w:rsidP="00D336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Angaben über Förderungsansuchen zum gleichen Vorhaben bei anderen Rechtsträgern oder Dienststellen</w:t>
            </w:r>
          </w:p>
        </w:tc>
      </w:tr>
      <w:tr w:rsidR="00CA135E" w:rsidRPr="00CF0BA9" w:rsidTr="008B67BF">
        <w:tc>
          <w:tcPr>
            <w:tcW w:w="9212" w:type="dxa"/>
            <w:tcBorders>
              <w:bottom w:val="nil"/>
            </w:tcBorders>
          </w:tcPr>
          <w:p w:rsidR="00CA135E" w:rsidRPr="00CF0BA9" w:rsidRDefault="00CA135E" w:rsidP="008B67BF">
            <w:pPr>
              <w:spacing w:after="60"/>
              <w:rPr>
                <w:rFonts w:asciiTheme="minorHAnsi" w:hAnsiTheme="minorHAnsi" w:cs="Arial"/>
              </w:rPr>
            </w:pPr>
            <w:r w:rsidRPr="00CA135E">
              <w:rPr>
                <w:rFonts w:asciiTheme="minorHAnsi" w:hAnsiTheme="minorHAnsi" w:cs="Arial"/>
              </w:rPr>
              <w:lastRenderedPageBreak/>
              <w:t>Gibt es beabsichtigte, laufende oder erledigte Förderungsansuchen zum gleichen Vorhaben bei anderen Rechtsträgern oder Dienststellen?</w:t>
            </w:r>
          </w:p>
        </w:tc>
      </w:tr>
      <w:tr w:rsidR="00CA135E" w:rsidRPr="00CF0BA9" w:rsidTr="008B67B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CA135E" w:rsidRDefault="00CA135E" w:rsidP="008B67BF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&gt; </w:t>
            </w:r>
            <w:r w:rsidR="00EE277C">
              <w:rPr>
                <w:rFonts w:asciiTheme="minorHAnsi" w:hAnsiTheme="minorHAnsi" w:cs="Arial"/>
              </w:rPr>
              <w:t xml:space="preserve">bei </w:t>
            </w:r>
            <w:r>
              <w:rPr>
                <w:rFonts w:asciiTheme="minorHAnsi" w:hAnsiTheme="minorHAnsi" w:cs="Arial"/>
              </w:rPr>
              <w:t>welche</w:t>
            </w:r>
            <w:r w:rsidR="00EE277C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 xml:space="preserve"> Rechtsträger</w:t>
            </w:r>
            <w:r w:rsidR="00EE277C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 xml:space="preserve"> oder Dienststellen? </w:t>
            </w:r>
            <w:r w:rsidR="00E26AA9" w:rsidRPr="00E26AA9">
              <w:rPr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AA9" w:rsidRPr="00E26AA9">
              <w:rPr>
                <w:rFonts w:asciiTheme="minorHAnsi" w:hAnsiTheme="minorHAnsi" w:cstheme="minorBidi"/>
                <w:noProof/>
                <w:color w:val="0000FF"/>
              </w:rPr>
              <w:instrText xml:space="preserve"> FORMTEXT </w:instrText>
            </w:r>
            <w:r w:rsidR="00E26AA9" w:rsidRPr="00E26AA9">
              <w:rPr>
                <w:noProof/>
                <w:color w:val="0000FF"/>
              </w:rPr>
            </w:r>
            <w:r w:rsidR="00E26AA9" w:rsidRPr="00E26AA9">
              <w:rPr>
                <w:noProof/>
                <w:color w:val="0000FF"/>
              </w:rPr>
              <w:fldChar w:fldCharType="separate"/>
            </w:r>
            <w:r w:rsidR="00E26AA9"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="00E26AA9"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="00E26AA9"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="00E26AA9"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="00E26AA9"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="00E26AA9" w:rsidRPr="00E26AA9">
              <w:rPr>
                <w:noProof/>
                <w:color w:val="0000FF"/>
              </w:rPr>
              <w:fldChar w:fldCharType="end"/>
            </w:r>
            <w:r w:rsidR="00AC58FC"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CA135E" w:rsidRDefault="00CA135E" w:rsidP="008B67BF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CA135E" w:rsidRPr="00CF0BA9" w:rsidRDefault="00E26AA9" w:rsidP="00E26AA9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E26AA9">
              <w:rPr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rFonts w:asciiTheme="minorHAnsi" w:hAnsiTheme="minorHAnsi" w:cstheme="minorBidi"/>
                <w:noProof/>
                <w:color w:val="0000FF"/>
              </w:rPr>
              <w:instrText xml:space="preserve"> FORMTEXT </w:instrText>
            </w:r>
            <w:r w:rsidRPr="00E26AA9">
              <w:rPr>
                <w:noProof/>
                <w:color w:val="0000FF"/>
              </w:rPr>
            </w:r>
            <w:r w:rsidRPr="00E26AA9">
              <w:rPr>
                <w:noProof/>
                <w:color w:val="0000FF"/>
              </w:rPr>
              <w:fldChar w:fldCharType="separate"/>
            </w:r>
            <w:r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>
              <w:rPr>
                <w:rFonts w:asciiTheme="minorHAnsi" w:hAnsiTheme="minorHAnsi" w:cstheme="minorBidi"/>
                <w:noProof/>
                <w:color w:val="0000FF"/>
              </w:rPr>
              <w:t> </w:t>
            </w:r>
            <w:r w:rsidRPr="00E26AA9">
              <w:rPr>
                <w:noProof/>
                <w:color w:val="0000FF"/>
              </w:rPr>
              <w:fldChar w:fldCharType="end"/>
            </w:r>
          </w:p>
        </w:tc>
      </w:tr>
    </w:tbl>
    <w:p w:rsidR="00CA135E" w:rsidRDefault="00CA135E" w:rsidP="0033660A">
      <w:pPr>
        <w:spacing w:after="60" w:line="240" w:lineRule="auto"/>
        <w:rPr>
          <w:rFonts w:cs="Arial"/>
          <w:sz w:val="20"/>
          <w:szCs w:val="20"/>
        </w:rPr>
      </w:pPr>
    </w:p>
    <w:p w:rsidR="00CA135E" w:rsidRDefault="00CA135E" w:rsidP="0033660A">
      <w:pPr>
        <w:spacing w:after="60"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A875D5" w:rsidRPr="00D336FB" w:rsidTr="002D151E">
        <w:tc>
          <w:tcPr>
            <w:tcW w:w="9062" w:type="dxa"/>
            <w:tcBorders>
              <w:bottom w:val="single" w:sz="4" w:space="0" w:color="auto"/>
            </w:tcBorders>
            <w:shd w:val="clear" w:color="auto" w:fill="CCCCCC"/>
          </w:tcPr>
          <w:p w:rsidR="00A875D5" w:rsidRPr="00D336FB" w:rsidRDefault="005B6468" w:rsidP="00D336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Förderungsvoraussetzungen</w:t>
            </w:r>
          </w:p>
        </w:tc>
      </w:tr>
      <w:tr w:rsidR="001F1F14" w:rsidRPr="00CF0BA9" w:rsidTr="002D151E">
        <w:tc>
          <w:tcPr>
            <w:tcW w:w="9062" w:type="dxa"/>
            <w:tcBorders>
              <w:bottom w:val="nil"/>
            </w:tcBorders>
          </w:tcPr>
          <w:p w:rsidR="001F1F14" w:rsidRPr="00CF0BA9" w:rsidRDefault="001F1F14" w:rsidP="003D100A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 xml:space="preserve">Die </w:t>
            </w:r>
            <w:r w:rsidR="005B6468" w:rsidRPr="005B6468">
              <w:rPr>
                <w:rFonts w:asciiTheme="minorHAnsi" w:hAnsiTheme="minorHAnsi" w:cs="Arial"/>
              </w:rPr>
              <w:t xml:space="preserve">im Anhang der </w:t>
            </w:r>
            <w:r w:rsidR="005B6468" w:rsidRPr="006E5B9F">
              <w:rPr>
                <w:rFonts w:asciiTheme="minorHAnsi" w:hAnsiTheme="minorHAnsi" w:cs="Arial"/>
              </w:rPr>
              <w:t>Richtlinie der Landesregierung über die Förderung raumplanerischer Konzepte und sonstiger Gemeinde- und Regionalentwicklungsplanungen</w:t>
            </w:r>
            <w:r w:rsidR="005B6468" w:rsidRPr="005B6468">
              <w:rPr>
                <w:rFonts w:asciiTheme="minorHAnsi" w:hAnsiTheme="minorHAnsi" w:cs="Arial"/>
              </w:rPr>
              <w:t xml:space="preserve"> </w:t>
            </w:r>
            <w:r w:rsidR="006E5B9F">
              <w:rPr>
                <w:rFonts w:asciiTheme="minorHAnsi" w:hAnsiTheme="minorHAnsi" w:cs="Arial"/>
              </w:rPr>
              <w:t>(</w:t>
            </w:r>
            <w:hyperlink r:id="rId9" w:history="1">
              <w:r w:rsidR="006E5B9F" w:rsidRPr="003D100A">
                <w:rPr>
                  <w:rStyle w:val="Hyperlink"/>
                  <w:rFonts w:asciiTheme="minorHAnsi" w:hAnsiTheme="minorHAnsi" w:cs="Arial"/>
                </w:rPr>
                <w:t>Download Richtlini</w:t>
              </w:r>
              <w:r w:rsidR="00153902" w:rsidRPr="003D100A">
                <w:rPr>
                  <w:rStyle w:val="Hyperlink"/>
                  <w:rFonts w:asciiTheme="minorHAnsi" w:hAnsiTheme="minorHAnsi" w:cs="Arial"/>
                </w:rPr>
                <w:t>e samt Anhänge</w:t>
              </w:r>
              <w:r w:rsidR="003D100A" w:rsidRPr="003D100A">
                <w:rPr>
                  <w:rStyle w:val="Hyperlink"/>
                  <w:rFonts w:asciiTheme="minorHAnsi" w:hAnsiTheme="minorHAnsi" w:cs="Arial"/>
                </w:rPr>
                <w:t xml:space="preserve"> 1 bis 7</w:t>
              </w:r>
            </w:hyperlink>
            <w:r w:rsidR="006E5B9F">
              <w:rPr>
                <w:rFonts w:asciiTheme="minorHAnsi" w:hAnsiTheme="minorHAnsi" w:cs="Arial"/>
              </w:rPr>
              <w:t xml:space="preserve">) </w:t>
            </w:r>
            <w:r w:rsidR="005B6468" w:rsidRPr="005B6468">
              <w:rPr>
                <w:rFonts w:asciiTheme="minorHAnsi" w:hAnsiTheme="minorHAnsi" w:cs="Arial"/>
              </w:rPr>
              <w:t xml:space="preserve">angeführten </w:t>
            </w:r>
            <w:r w:rsidRPr="00CF0BA9">
              <w:rPr>
                <w:rFonts w:asciiTheme="minorHAnsi" w:hAnsiTheme="minorHAnsi" w:cs="Arial"/>
              </w:rPr>
              <w:t>spezifischen inhaltlichen Anforderungen für den oben angegebenen Förderungsgegenstand sind der Förderungs</w:t>
            </w:r>
            <w:r w:rsidR="005B7186">
              <w:rPr>
                <w:rFonts w:asciiTheme="minorHAnsi" w:hAnsiTheme="minorHAnsi" w:cs="Arial"/>
              </w:rPr>
              <w:t>-</w:t>
            </w:r>
            <w:r w:rsidRPr="00CF0BA9">
              <w:rPr>
                <w:rFonts w:asciiTheme="minorHAnsi" w:hAnsiTheme="minorHAnsi" w:cs="Arial"/>
              </w:rPr>
              <w:t>werberin/dem Förderungswerber bekannt</w:t>
            </w:r>
            <w:r w:rsidR="00CC4B78">
              <w:rPr>
                <w:rFonts w:asciiTheme="minorHAnsi" w:hAnsiTheme="minorHAnsi" w:cs="Arial"/>
              </w:rPr>
              <w:t>; sie/er erklärt, die im Anhang der Richtlinie genannten Anforderungen – soweit für den Förderungsgegenstand relevant – im Falle einer Förderungszusage des Landes bei der vorgesehenen Entwicklungsplanung einzuhalten</w:t>
            </w:r>
            <w:r w:rsidRPr="00CF0BA9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</w:tcBorders>
          </w:tcPr>
          <w:p w:rsidR="00342C1B" w:rsidRDefault="00342C1B" w:rsidP="00342C1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="00395726"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="00395726"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342C1B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2D151E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2D151E" w:rsidRPr="00CF0BA9" w:rsidRDefault="002D151E">
            <w:pPr>
              <w:spacing w:after="60"/>
              <w:rPr>
                <w:rFonts w:asciiTheme="minorHAnsi" w:hAnsiTheme="minorHAnsi" w:cs="Arial"/>
              </w:rPr>
            </w:pPr>
            <w:r w:rsidRPr="00342C1B">
              <w:rPr>
                <w:rFonts w:asciiTheme="minorHAnsi" w:hAnsiTheme="minorHAnsi" w:cs="Arial"/>
              </w:rPr>
              <w:t xml:space="preserve">Es </w:t>
            </w:r>
            <w:r>
              <w:rPr>
                <w:rFonts w:asciiTheme="minorHAnsi" w:hAnsiTheme="minorHAnsi" w:cs="Arial"/>
              </w:rPr>
              <w:t>wird</w:t>
            </w:r>
            <w:r w:rsidRPr="00342C1B">
              <w:rPr>
                <w:rFonts w:asciiTheme="minorHAnsi" w:hAnsiTheme="minorHAnsi" w:cs="Arial"/>
              </w:rPr>
              <w:t xml:space="preserve"> eine Beteiligung der Öffentlichkeit</w:t>
            </w:r>
            <w:r>
              <w:rPr>
                <w:rFonts w:asciiTheme="minorHAnsi" w:hAnsiTheme="minorHAnsi" w:cs="Arial"/>
              </w:rPr>
              <w:t xml:space="preserve"> erfolgen</w:t>
            </w:r>
            <w:r w:rsidRPr="00342C1B">
              <w:rPr>
                <w:rFonts w:asciiTheme="minorHAnsi" w:hAnsiTheme="minorHAnsi" w:cs="Arial"/>
              </w:rPr>
              <w:t>, die eine öffentliche Diskussion der Entwicklungsplanung ermöglicht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44A09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 xml:space="preserve">siehe auch die Erläuterungen zu </w:t>
            </w:r>
            <w:r w:rsidRPr="000E4040">
              <w:rPr>
                <w:rFonts w:asciiTheme="minorHAnsi" w:hAnsiTheme="minorHAnsi" w:cs="Arial"/>
              </w:rPr>
              <w:t>§ 4 Abs. 1 lit</w:t>
            </w:r>
            <w:r>
              <w:rPr>
                <w:rFonts w:asciiTheme="minorHAnsi" w:hAnsiTheme="minorHAnsi" w:cs="Arial"/>
              </w:rPr>
              <w:t>.</w:t>
            </w:r>
            <w:r w:rsidRPr="007A3658">
              <w:rPr>
                <w:rFonts w:asciiTheme="minorHAnsi" w:hAnsiTheme="minorHAnsi" w:cs="Arial"/>
                <w:b/>
              </w:rPr>
              <w:t xml:space="preserve"> </w:t>
            </w:r>
            <w:r w:rsidRPr="000E4040">
              <w:rPr>
                <w:rFonts w:asciiTheme="minorHAnsi" w:hAnsiTheme="minorHAnsi" w:cs="Arial"/>
              </w:rPr>
              <w:t>a</w:t>
            </w:r>
            <w:r w:rsidRPr="007A3658">
              <w:rPr>
                <w:rFonts w:asciiTheme="minorHAnsi" w:hAnsiTheme="minorHAnsi" w:cs="Arial"/>
                <w:b/>
              </w:rPr>
              <w:t xml:space="preserve"> </w:t>
            </w:r>
            <w:r w:rsidRPr="006E5B9F">
              <w:rPr>
                <w:rFonts w:asciiTheme="minorHAnsi" w:hAnsiTheme="minorHAnsi" w:cs="Arial"/>
              </w:rPr>
              <w:t>zur Richtlinie der Landesregierung über die Förderung raumplanerische Konzepte und sonstiger Gemeinde- und Regionalentwicklungsplanungen</w:t>
            </w:r>
            <w:r>
              <w:rPr>
                <w:rFonts w:asciiTheme="minorHAnsi" w:hAnsiTheme="minorHAnsi" w:cs="Arial"/>
              </w:rPr>
              <w:t xml:space="preserve"> – </w:t>
            </w:r>
            <w:hyperlink r:id="rId10" w:history="1">
              <w:r w:rsidRPr="00101B36">
                <w:rPr>
                  <w:rStyle w:val="Hyperlink"/>
                  <w:rFonts w:asciiTheme="minorHAnsi" w:hAnsiTheme="minorHAnsi" w:cs="Arial"/>
                </w:rPr>
                <w:t>Download Erläuterungen zur Richtlinie</w:t>
              </w:r>
            </w:hyperlink>
            <w:r>
              <w:rPr>
                <w:rFonts w:asciiTheme="minorHAnsi" w:hAnsiTheme="minorHAnsi" w:cs="Arial"/>
              </w:rPr>
              <w:t>).</w:t>
            </w:r>
          </w:p>
        </w:tc>
      </w:tr>
      <w:tr w:rsidR="002D151E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2D151E" w:rsidRDefault="002D151E" w:rsidP="00214468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2D151E" w:rsidRDefault="002D151E" w:rsidP="00214468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2D151E" w:rsidRPr="005E6CC3" w:rsidRDefault="002D151E" w:rsidP="00214468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342C1B" w:rsidRPr="00CF0BA9" w:rsidRDefault="002D151E" w:rsidP="003002DE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Die Entwicklungsplanung wird dem </w:t>
            </w:r>
            <w:hyperlink r:id="rId11" w:history="1">
              <w:r w:rsidRPr="000F3BEC">
                <w:rPr>
                  <w:rStyle w:val="Hyperlink"/>
                  <w:rFonts w:asciiTheme="minorHAnsi" w:hAnsiTheme="minorHAnsi" w:cs="Arial"/>
                </w:rPr>
                <w:t>Raumbild Vorarlberg 2030</w:t>
              </w:r>
            </w:hyperlink>
            <w:r>
              <w:rPr>
                <w:rFonts w:asciiTheme="minorHAnsi" w:hAnsiTheme="minorHAnsi" w:cs="Arial"/>
              </w:rPr>
              <w:t xml:space="preserve"> (Planungsleitbild des Landes) und dem Mobilitätskonzept Vorarlberg 2019 </w:t>
            </w:r>
            <w:r w:rsidR="003002DE" w:rsidRPr="003002DE">
              <w:rPr>
                <w:rFonts w:asciiTheme="minorHAnsi" w:hAnsiTheme="minorHAnsi" w:cs="Arial"/>
                <w:u w:val="single"/>
              </w:rPr>
              <w:t>nicht</w:t>
            </w:r>
            <w:r w:rsidR="003002DE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widersprechen</w:t>
            </w:r>
            <w:r w:rsidR="000E4040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42C1B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9062" w:type="dxa"/>
            <w:tcBorders>
              <w:bottom w:val="nil"/>
            </w:tcBorders>
          </w:tcPr>
          <w:p w:rsidR="00342C1B" w:rsidRPr="00CF0BA9" w:rsidRDefault="00342C1B" w:rsidP="006D5C38">
            <w:pPr>
              <w:spacing w:after="60"/>
              <w:rPr>
                <w:rFonts w:asciiTheme="minorHAnsi" w:hAnsiTheme="minorHAnsi" w:cs="Arial"/>
              </w:rPr>
            </w:pPr>
            <w:r w:rsidRPr="00342C1B">
              <w:rPr>
                <w:rFonts w:asciiTheme="minorHAnsi" w:hAnsiTheme="minorHAnsi" w:cs="Arial"/>
              </w:rPr>
              <w:t xml:space="preserve">Im Zuge der Entwicklungsplanung </w:t>
            </w:r>
            <w:r w:rsidR="0033660A">
              <w:rPr>
                <w:rFonts w:asciiTheme="minorHAnsi" w:hAnsiTheme="minorHAnsi" w:cs="Arial"/>
              </w:rPr>
              <w:t>werden</w:t>
            </w:r>
            <w:r w:rsidRPr="00342C1B">
              <w:rPr>
                <w:rFonts w:asciiTheme="minorHAnsi" w:hAnsiTheme="minorHAnsi" w:cs="Arial"/>
              </w:rPr>
              <w:t xml:space="preserve"> die Prinzipien einer nachhaltigen Entwicklung </w:t>
            </w:r>
            <w:r w:rsidR="0033660A">
              <w:rPr>
                <w:rFonts w:asciiTheme="minorHAnsi" w:hAnsiTheme="minorHAnsi" w:cs="Arial"/>
              </w:rPr>
              <w:t>reflektiert</w:t>
            </w:r>
            <w:r w:rsidRPr="00342C1B">
              <w:rPr>
                <w:rFonts w:asciiTheme="minorHAnsi" w:hAnsiTheme="minorHAnsi" w:cs="Arial"/>
              </w:rPr>
              <w:t xml:space="preserve"> und nach Möglichkeit weitgehend berücksichtig</w:t>
            </w:r>
            <w:r w:rsidR="0033660A">
              <w:rPr>
                <w:rFonts w:asciiTheme="minorHAnsi" w:hAnsiTheme="minorHAnsi" w:cs="Arial"/>
              </w:rPr>
              <w:t>t</w:t>
            </w:r>
            <w:r w:rsidRPr="00342C1B">
              <w:rPr>
                <w:rFonts w:asciiTheme="minorHAnsi" w:hAnsiTheme="minorHAnsi" w:cs="Arial"/>
              </w:rPr>
              <w:t xml:space="preserve">. Auf die Grundsätze der Antidiskriminierung und insbesondere auf die Chancengleichheit von Frauen und Männern </w:t>
            </w:r>
            <w:r w:rsidR="0033660A">
              <w:rPr>
                <w:rFonts w:asciiTheme="minorHAnsi" w:hAnsiTheme="minorHAnsi" w:cs="Arial"/>
              </w:rPr>
              <w:t>wird Bedacht genommen</w:t>
            </w:r>
            <w:r w:rsidR="000E4040">
              <w:rPr>
                <w:rFonts w:asciiTheme="minorHAnsi" w:hAnsiTheme="minorHAnsi" w:cs="Arial"/>
              </w:rPr>
              <w:t xml:space="preserve"> </w:t>
            </w:r>
            <w:r w:rsidR="000E4040" w:rsidRPr="00744A09">
              <w:rPr>
                <w:rFonts w:asciiTheme="minorHAnsi" w:hAnsiTheme="minorHAnsi" w:cs="Arial"/>
              </w:rPr>
              <w:t>(</w:t>
            </w:r>
            <w:r w:rsidR="00B451B7">
              <w:rPr>
                <w:rFonts w:asciiTheme="minorHAnsi" w:hAnsiTheme="minorHAnsi" w:cs="Arial"/>
              </w:rPr>
              <w:t>siehe</w:t>
            </w:r>
            <w:r w:rsidR="006E5B9F">
              <w:rPr>
                <w:rFonts w:asciiTheme="minorHAnsi" w:hAnsiTheme="minorHAnsi" w:cs="Arial"/>
              </w:rPr>
              <w:t xml:space="preserve"> </w:t>
            </w:r>
            <w:r w:rsidR="00153902">
              <w:rPr>
                <w:rFonts w:asciiTheme="minorHAnsi" w:hAnsiTheme="minorHAnsi" w:cs="Arial"/>
              </w:rPr>
              <w:t xml:space="preserve">auch </w:t>
            </w:r>
            <w:r w:rsidR="00DB10D6">
              <w:rPr>
                <w:rFonts w:asciiTheme="minorHAnsi" w:hAnsiTheme="minorHAnsi" w:cs="Arial"/>
              </w:rPr>
              <w:t>die</w:t>
            </w:r>
            <w:r w:rsidR="006E5B9F">
              <w:rPr>
                <w:rFonts w:asciiTheme="minorHAnsi" w:hAnsiTheme="minorHAnsi" w:cs="Arial"/>
              </w:rPr>
              <w:t xml:space="preserve"> Erläuterungen zu </w:t>
            </w:r>
            <w:r w:rsidR="000E4040" w:rsidRPr="000E4040">
              <w:rPr>
                <w:rFonts w:asciiTheme="minorHAnsi" w:hAnsiTheme="minorHAnsi" w:cs="Arial"/>
              </w:rPr>
              <w:t>§ 4 Abs. 1 lit</w:t>
            </w:r>
            <w:r w:rsidR="001E274C">
              <w:rPr>
                <w:rFonts w:asciiTheme="minorHAnsi" w:hAnsiTheme="minorHAnsi" w:cs="Arial"/>
              </w:rPr>
              <w:t>.</w:t>
            </w:r>
            <w:r w:rsidR="000E4040" w:rsidRPr="000E4040">
              <w:rPr>
                <w:rFonts w:asciiTheme="minorHAnsi" w:hAnsiTheme="minorHAnsi" w:cs="Arial"/>
              </w:rPr>
              <w:t xml:space="preserve"> </w:t>
            </w:r>
            <w:r w:rsidR="006D5C38">
              <w:rPr>
                <w:rFonts w:asciiTheme="minorHAnsi" w:hAnsiTheme="minorHAnsi" w:cs="Arial"/>
              </w:rPr>
              <w:t>c</w:t>
            </w:r>
            <w:r w:rsidR="000E4040" w:rsidRPr="000E4040">
              <w:rPr>
                <w:rFonts w:asciiTheme="minorHAnsi" w:hAnsiTheme="minorHAnsi" w:cs="Arial"/>
              </w:rPr>
              <w:t xml:space="preserve"> der</w:t>
            </w:r>
            <w:r w:rsidR="00491EE8">
              <w:rPr>
                <w:rFonts w:asciiTheme="minorHAnsi" w:hAnsiTheme="minorHAnsi" w:cs="Arial"/>
              </w:rPr>
              <w:t xml:space="preserve"> oben genannten</w:t>
            </w:r>
            <w:r w:rsidR="000E4040" w:rsidRPr="000E4040">
              <w:rPr>
                <w:rFonts w:asciiTheme="minorHAnsi" w:hAnsiTheme="minorHAnsi" w:cs="Arial"/>
              </w:rPr>
              <w:t xml:space="preserve"> </w:t>
            </w:r>
            <w:r w:rsidR="006E5B9F">
              <w:rPr>
                <w:rFonts w:asciiTheme="minorHAnsi" w:hAnsiTheme="minorHAnsi" w:cs="Arial"/>
              </w:rPr>
              <w:t>Richtlinie</w:t>
            </w:r>
            <w:r w:rsidR="00491EE8">
              <w:rPr>
                <w:rFonts w:asciiTheme="minorHAnsi" w:hAnsiTheme="minorHAnsi" w:cs="Arial"/>
              </w:rPr>
              <w:t>)</w:t>
            </w:r>
            <w:r w:rsidRPr="00342C1B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42C1B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2D151E" w:rsidRPr="00CF0BA9" w:rsidTr="00214468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2D151E" w:rsidRPr="00CF0BA9" w:rsidRDefault="002D151E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Falls der Förderungsgegenstand ein „Räumlicher Entwicklungsplan der Gemeinde (REP)“ ist: Der REP wird genehmigungsfähig im Sinne § 11 Abs. 7 und 8 </w:t>
            </w:r>
            <w:hyperlink r:id="rId12" w:history="1">
              <w:r w:rsidRPr="000F3BEC">
                <w:rPr>
                  <w:rStyle w:val="Hyperlink"/>
                  <w:rFonts w:asciiTheme="minorHAnsi" w:hAnsiTheme="minorHAnsi" w:cs="Arial"/>
                </w:rPr>
                <w:t>Raumplanungsgesetz</w:t>
              </w:r>
            </w:hyperlink>
            <w:r>
              <w:rPr>
                <w:rFonts w:asciiTheme="minorHAnsi" w:hAnsiTheme="minorHAnsi" w:cs="Arial"/>
              </w:rPr>
              <w:t xml:space="preserve"> sein</w:t>
            </w:r>
            <w:r w:rsidRPr="00342C1B">
              <w:rPr>
                <w:rFonts w:asciiTheme="minorHAnsi" w:hAnsiTheme="minorHAnsi" w:cs="Arial"/>
              </w:rPr>
              <w:t>.</w:t>
            </w:r>
          </w:p>
        </w:tc>
      </w:tr>
      <w:tr w:rsidR="002D151E" w:rsidRPr="00CF0BA9" w:rsidTr="0021446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2D151E" w:rsidRDefault="002D151E" w:rsidP="00214468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nicht relevant / </w:t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asciiTheme="minorHAnsi" w:hAnsiTheme="minorHAnsi" w:cs="Arial"/>
              </w:rPr>
              <w:t xml:space="preserve">ja / </w:t>
            </w: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asciiTheme="minorHAnsi" w:hAnsiTheme="minorHAnsi" w:cs="Arial"/>
              </w:rPr>
              <w:t>nein</w:t>
            </w:r>
          </w:p>
          <w:p w:rsidR="002D151E" w:rsidRDefault="002D151E" w:rsidP="00214468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2D151E" w:rsidRPr="005E6CC3" w:rsidRDefault="002D151E" w:rsidP="00214468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342C1B" w:rsidRPr="00CF0BA9" w:rsidRDefault="0046680C" w:rsidP="006D5C38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Falls der Förderungsgegenstand ein „</w:t>
            </w:r>
            <w:r w:rsidR="002D151E">
              <w:rPr>
                <w:rFonts w:asciiTheme="minorHAnsi" w:hAnsiTheme="minorHAnsi" w:cs="Arial"/>
              </w:rPr>
              <w:t xml:space="preserve">Räumlicher Entwicklungsplan </w:t>
            </w:r>
            <w:r>
              <w:rPr>
                <w:rFonts w:asciiTheme="minorHAnsi" w:hAnsiTheme="minorHAnsi" w:cs="Arial"/>
              </w:rPr>
              <w:t>der Gemeinde</w:t>
            </w:r>
            <w:r w:rsidR="002D151E">
              <w:rPr>
                <w:rFonts w:asciiTheme="minorHAnsi" w:hAnsiTheme="minorHAnsi" w:cs="Arial"/>
              </w:rPr>
              <w:t xml:space="preserve"> (REP)</w:t>
            </w:r>
            <w:r>
              <w:rPr>
                <w:rFonts w:asciiTheme="minorHAnsi" w:hAnsiTheme="minorHAnsi" w:cs="Arial"/>
              </w:rPr>
              <w:t xml:space="preserve">“ </w:t>
            </w:r>
            <w:r w:rsidR="002D151E">
              <w:rPr>
                <w:rFonts w:asciiTheme="minorHAnsi" w:hAnsiTheme="minorHAnsi" w:cs="Arial"/>
              </w:rPr>
              <w:t>ist</w:t>
            </w:r>
            <w:r>
              <w:rPr>
                <w:rFonts w:asciiTheme="minorHAnsi" w:hAnsiTheme="minorHAnsi" w:cs="Arial"/>
              </w:rPr>
              <w:t xml:space="preserve">: </w:t>
            </w:r>
            <w:r w:rsidR="00342C1B" w:rsidRPr="00342C1B">
              <w:rPr>
                <w:rFonts w:asciiTheme="minorHAnsi" w:hAnsiTheme="minorHAnsi" w:cs="Arial"/>
              </w:rPr>
              <w:t xml:space="preserve">Bei Plandarstellungen </w:t>
            </w:r>
            <w:r w:rsidR="0033660A">
              <w:rPr>
                <w:rFonts w:asciiTheme="minorHAnsi" w:hAnsiTheme="minorHAnsi" w:cs="Arial"/>
              </w:rPr>
              <w:t>werden</w:t>
            </w:r>
            <w:r w:rsidR="00342C1B" w:rsidRPr="00342C1B">
              <w:rPr>
                <w:rFonts w:asciiTheme="minorHAnsi" w:hAnsiTheme="minorHAnsi" w:cs="Arial"/>
              </w:rPr>
              <w:t xml:space="preserve"> die von der Abteilung Raumplanung und Baurecht des Amtes der Landesregierung empfohlenen Planzeichen für räumliche </w:t>
            </w:r>
            <w:r w:rsidR="002D151E" w:rsidRPr="00342C1B">
              <w:rPr>
                <w:rFonts w:asciiTheme="minorHAnsi" w:hAnsiTheme="minorHAnsi" w:cs="Arial"/>
              </w:rPr>
              <w:t>Entwicklungs</w:t>
            </w:r>
            <w:r w:rsidR="002D151E">
              <w:rPr>
                <w:rFonts w:asciiTheme="minorHAnsi" w:hAnsiTheme="minorHAnsi" w:cs="Arial"/>
              </w:rPr>
              <w:t>pläne</w:t>
            </w:r>
            <w:r w:rsidR="002D151E" w:rsidRPr="00342C1B">
              <w:rPr>
                <w:rFonts w:asciiTheme="minorHAnsi" w:hAnsiTheme="minorHAnsi" w:cs="Arial"/>
              </w:rPr>
              <w:t xml:space="preserve"> </w:t>
            </w:r>
            <w:r w:rsidR="0033660A">
              <w:rPr>
                <w:rFonts w:asciiTheme="minorHAnsi" w:hAnsiTheme="minorHAnsi" w:cs="Arial"/>
              </w:rPr>
              <w:t>verwendet</w:t>
            </w:r>
            <w:r w:rsidR="000E4040">
              <w:rPr>
                <w:rFonts w:asciiTheme="minorHAnsi" w:hAnsiTheme="minorHAnsi" w:cs="Arial"/>
              </w:rPr>
              <w:t xml:space="preserve"> </w:t>
            </w:r>
            <w:r w:rsidR="00CA135E">
              <w:rPr>
                <w:rFonts w:asciiTheme="minorHAnsi" w:hAnsiTheme="minorHAnsi" w:cs="Arial"/>
              </w:rPr>
              <w:t xml:space="preserve">– </w:t>
            </w:r>
            <w:hyperlink r:id="rId13" w:history="1">
              <w:r w:rsidR="00CA135E" w:rsidRPr="00E45922">
                <w:rPr>
                  <w:rStyle w:val="Hyperlink"/>
                  <w:rFonts w:asciiTheme="minorHAnsi" w:hAnsiTheme="minorHAnsi" w:cs="Arial"/>
                </w:rPr>
                <w:t xml:space="preserve">Download </w:t>
              </w:r>
              <w:r w:rsidR="002071FF" w:rsidRPr="00E45922">
                <w:rPr>
                  <w:rStyle w:val="Hyperlink"/>
                  <w:rFonts w:asciiTheme="minorHAnsi" w:hAnsiTheme="minorHAnsi" w:cs="Arial"/>
                </w:rPr>
                <w:t>Einheitliche Planzeichen für räumliche Entwicklungskonzepte</w:t>
              </w:r>
            </w:hyperlink>
            <w:r w:rsidR="00CA135E" w:rsidRPr="007C2AB3">
              <w:rPr>
                <w:rFonts w:asciiTheme="minorHAnsi" w:hAnsiTheme="minorHAnsi" w:cs="Arial"/>
              </w:rPr>
              <w:t xml:space="preserve"> </w:t>
            </w:r>
            <w:r w:rsidR="006E5B9F" w:rsidRPr="00744A09">
              <w:rPr>
                <w:rFonts w:asciiTheme="minorHAnsi" w:hAnsiTheme="minorHAnsi" w:cs="Arial"/>
              </w:rPr>
              <w:t>(</w:t>
            </w:r>
            <w:r w:rsidR="00B451B7">
              <w:rPr>
                <w:rFonts w:asciiTheme="minorHAnsi" w:hAnsiTheme="minorHAnsi" w:cs="Arial"/>
              </w:rPr>
              <w:t>siehe</w:t>
            </w:r>
            <w:r w:rsidR="006E5B9F">
              <w:rPr>
                <w:rFonts w:asciiTheme="minorHAnsi" w:hAnsiTheme="minorHAnsi" w:cs="Arial"/>
              </w:rPr>
              <w:t xml:space="preserve"> </w:t>
            </w:r>
            <w:r w:rsidR="002071FF">
              <w:rPr>
                <w:rFonts w:asciiTheme="minorHAnsi" w:hAnsiTheme="minorHAnsi" w:cs="Arial"/>
              </w:rPr>
              <w:t xml:space="preserve">auch </w:t>
            </w:r>
            <w:r w:rsidR="00DB10D6">
              <w:rPr>
                <w:rFonts w:asciiTheme="minorHAnsi" w:hAnsiTheme="minorHAnsi" w:cs="Arial"/>
              </w:rPr>
              <w:t>die</w:t>
            </w:r>
            <w:r w:rsidR="006E5B9F">
              <w:rPr>
                <w:rFonts w:asciiTheme="minorHAnsi" w:hAnsiTheme="minorHAnsi" w:cs="Arial"/>
              </w:rPr>
              <w:t xml:space="preserve"> Erläuterungen zu </w:t>
            </w:r>
            <w:r w:rsidR="006E5B9F" w:rsidRPr="000E4040">
              <w:rPr>
                <w:rFonts w:asciiTheme="minorHAnsi" w:hAnsiTheme="minorHAnsi" w:cs="Arial"/>
              </w:rPr>
              <w:t>§ 4 Abs. 1 lit</w:t>
            </w:r>
            <w:r w:rsidR="001E274C">
              <w:rPr>
                <w:rFonts w:asciiTheme="minorHAnsi" w:hAnsiTheme="minorHAnsi" w:cs="Arial"/>
              </w:rPr>
              <w:t>.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D5C38">
              <w:rPr>
                <w:rFonts w:asciiTheme="minorHAnsi" w:hAnsiTheme="minorHAnsi" w:cs="Arial"/>
              </w:rPr>
              <w:t>d</w:t>
            </w:r>
            <w:r w:rsidR="006E5B9F" w:rsidRPr="000E4040">
              <w:rPr>
                <w:rFonts w:asciiTheme="minorHAnsi" w:hAnsiTheme="minorHAnsi" w:cs="Arial"/>
              </w:rPr>
              <w:t xml:space="preserve"> der</w:t>
            </w:r>
            <w:r w:rsidR="006E5B9F">
              <w:rPr>
                <w:rFonts w:asciiTheme="minorHAnsi" w:hAnsiTheme="minorHAnsi" w:cs="Arial"/>
              </w:rPr>
              <w:t xml:space="preserve"> oben genannten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E5B9F">
              <w:rPr>
                <w:rFonts w:asciiTheme="minorHAnsi" w:hAnsiTheme="minorHAnsi" w:cs="Arial"/>
              </w:rPr>
              <w:t>Richtlinie)</w:t>
            </w:r>
            <w:r w:rsidR="006E5B9F" w:rsidRPr="00342C1B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42C1B" w:rsidRDefault="00597AD4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nicht relevant / </w:t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asciiTheme="minorHAnsi" w:hAnsiTheme="minorHAnsi" w:cs="Arial"/>
              </w:rPr>
              <w:t xml:space="preserve">ja / </w:t>
            </w:r>
            <w:r w:rsidRPr="00BA40A4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40A4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BA40A4">
              <w:rPr>
                <w:rFonts w:cs="Arial"/>
                <w:color w:val="0000FF"/>
              </w:rPr>
              <w:fldChar w:fldCharType="end"/>
            </w:r>
            <w:r w:rsidRPr="00BA40A4">
              <w:rPr>
                <w:rFonts w:asciiTheme="minorHAnsi" w:hAnsiTheme="minorHAnsi" w:cs="Arial"/>
                <w:color w:val="0000FF"/>
              </w:rPr>
              <w:t xml:space="preserve"> </w:t>
            </w:r>
            <w:r w:rsidRPr="00BA40A4">
              <w:rPr>
                <w:rFonts w:asciiTheme="minorHAnsi" w:hAnsiTheme="minorHAnsi" w:cs="Arial"/>
              </w:rPr>
              <w:t>nein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342C1B" w:rsidRPr="00CF0BA9" w:rsidRDefault="00342C1B" w:rsidP="006D5C38">
            <w:pPr>
              <w:spacing w:after="60"/>
              <w:rPr>
                <w:rFonts w:asciiTheme="minorHAnsi" w:hAnsiTheme="minorHAnsi" w:cs="Arial"/>
              </w:rPr>
            </w:pPr>
            <w:r w:rsidRPr="00342C1B">
              <w:rPr>
                <w:rFonts w:asciiTheme="minorHAnsi" w:hAnsiTheme="minorHAnsi" w:cs="Arial"/>
              </w:rPr>
              <w:t xml:space="preserve">Die Entwicklungsplanung </w:t>
            </w:r>
            <w:r w:rsidR="0033660A">
              <w:rPr>
                <w:rFonts w:asciiTheme="minorHAnsi" w:hAnsiTheme="minorHAnsi" w:cs="Arial"/>
              </w:rPr>
              <w:t>wird</w:t>
            </w:r>
            <w:r w:rsidRPr="00342C1B">
              <w:rPr>
                <w:rFonts w:asciiTheme="minorHAnsi" w:hAnsiTheme="minorHAnsi" w:cs="Arial"/>
              </w:rPr>
              <w:t xml:space="preserve"> auch Aussagen zu benachbarten Räumen enthalten. Die Abteilung Raumplanung und Baurecht des Amtes der Landesregierung, die Nachbargemeinden und die berührten Regionalplanungsgemeinschaften (Regios) werden spätestens vier Wochen vor </w:t>
            </w:r>
            <w:r w:rsidR="002D151E">
              <w:rPr>
                <w:rFonts w:asciiTheme="minorHAnsi" w:hAnsiTheme="minorHAnsi" w:cs="Arial"/>
              </w:rPr>
              <w:t xml:space="preserve">der beabsichtigten </w:t>
            </w:r>
            <w:r w:rsidRPr="00342C1B">
              <w:rPr>
                <w:rFonts w:asciiTheme="minorHAnsi" w:hAnsiTheme="minorHAnsi" w:cs="Arial"/>
              </w:rPr>
              <w:t xml:space="preserve">Beschlussfassung über die Entwicklungsplanung zu einer schriftlichen Stellungnahme eingeladen. Stellungnahmen, die spätestens eine Woche vor der beabsichtigen Beschlussfassung durch die Gemeindevertretung einlangen, </w:t>
            </w:r>
            <w:r w:rsidR="0033660A">
              <w:rPr>
                <w:rFonts w:asciiTheme="minorHAnsi" w:hAnsiTheme="minorHAnsi" w:cs="Arial"/>
              </w:rPr>
              <w:t>werden</w:t>
            </w:r>
            <w:r w:rsidRPr="00342C1B">
              <w:rPr>
                <w:rFonts w:asciiTheme="minorHAnsi" w:hAnsiTheme="minorHAnsi" w:cs="Arial"/>
              </w:rPr>
              <w:t xml:space="preserve"> vor Beschlussfassung der Entwicklungsplanung behandelt und das Ergebnis </w:t>
            </w:r>
            <w:r w:rsidR="0033660A">
              <w:rPr>
                <w:rFonts w:asciiTheme="minorHAnsi" w:hAnsiTheme="minorHAnsi" w:cs="Arial"/>
              </w:rPr>
              <w:t xml:space="preserve">wird </w:t>
            </w:r>
            <w:r w:rsidRPr="00342C1B">
              <w:rPr>
                <w:rFonts w:asciiTheme="minorHAnsi" w:hAnsiTheme="minorHAnsi" w:cs="Arial"/>
              </w:rPr>
              <w:t>in einer Niederschrift dokumentiert</w:t>
            </w:r>
            <w:r w:rsidR="000E4040">
              <w:rPr>
                <w:rFonts w:asciiTheme="minorHAnsi" w:hAnsiTheme="minorHAnsi" w:cs="Arial"/>
              </w:rPr>
              <w:t xml:space="preserve"> </w:t>
            </w:r>
            <w:r w:rsidR="006E5B9F" w:rsidRPr="00744A09">
              <w:rPr>
                <w:rFonts w:asciiTheme="minorHAnsi" w:hAnsiTheme="minorHAnsi" w:cs="Arial"/>
              </w:rPr>
              <w:t>(</w:t>
            </w:r>
            <w:r w:rsidR="00B451B7">
              <w:rPr>
                <w:rFonts w:asciiTheme="minorHAnsi" w:hAnsiTheme="minorHAnsi" w:cs="Arial"/>
              </w:rPr>
              <w:t>siehe</w:t>
            </w:r>
            <w:r w:rsidR="006E5B9F">
              <w:rPr>
                <w:rFonts w:asciiTheme="minorHAnsi" w:hAnsiTheme="minorHAnsi" w:cs="Arial"/>
              </w:rPr>
              <w:t xml:space="preserve"> </w:t>
            </w:r>
            <w:r w:rsidR="002071FF">
              <w:rPr>
                <w:rFonts w:asciiTheme="minorHAnsi" w:hAnsiTheme="minorHAnsi" w:cs="Arial"/>
              </w:rPr>
              <w:t xml:space="preserve">auch </w:t>
            </w:r>
            <w:r w:rsidR="00DB10D6">
              <w:rPr>
                <w:rFonts w:asciiTheme="minorHAnsi" w:hAnsiTheme="minorHAnsi" w:cs="Arial"/>
              </w:rPr>
              <w:t xml:space="preserve">die </w:t>
            </w:r>
            <w:r w:rsidR="006E5B9F">
              <w:rPr>
                <w:rFonts w:asciiTheme="minorHAnsi" w:hAnsiTheme="minorHAnsi" w:cs="Arial"/>
              </w:rPr>
              <w:t xml:space="preserve">Erläuterungen zu </w:t>
            </w:r>
            <w:r w:rsidR="006E5B9F" w:rsidRPr="000E4040">
              <w:rPr>
                <w:rFonts w:asciiTheme="minorHAnsi" w:hAnsiTheme="minorHAnsi" w:cs="Arial"/>
              </w:rPr>
              <w:t>§ 4 Abs. 1 lit</w:t>
            </w:r>
            <w:r w:rsidR="001E274C">
              <w:rPr>
                <w:rFonts w:asciiTheme="minorHAnsi" w:hAnsiTheme="minorHAnsi" w:cs="Arial"/>
              </w:rPr>
              <w:t>.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D5C38">
              <w:rPr>
                <w:rFonts w:asciiTheme="minorHAnsi" w:hAnsiTheme="minorHAnsi" w:cs="Arial"/>
              </w:rPr>
              <w:t>e</w:t>
            </w:r>
            <w:r w:rsidR="006E5B9F" w:rsidRPr="000E4040">
              <w:rPr>
                <w:rFonts w:asciiTheme="minorHAnsi" w:hAnsiTheme="minorHAnsi" w:cs="Arial"/>
              </w:rPr>
              <w:t xml:space="preserve"> der</w:t>
            </w:r>
            <w:r w:rsidR="006E5B9F">
              <w:rPr>
                <w:rFonts w:asciiTheme="minorHAnsi" w:hAnsiTheme="minorHAnsi" w:cs="Arial"/>
              </w:rPr>
              <w:t xml:space="preserve"> oben genannten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E5B9F">
              <w:rPr>
                <w:rFonts w:asciiTheme="minorHAnsi" w:hAnsiTheme="minorHAnsi" w:cs="Arial"/>
              </w:rPr>
              <w:t>Richtlinie)</w:t>
            </w:r>
            <w:r w:rsidR="006E5B9F" w:rsidRPr="00342C1B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42C1B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342C1B" w:rsidRPr="00CF0BA9" w:rsidRDefault="000E4040" w:rsidP="006D5C38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Der Gemeindevertretung wird die Entwicklungsplanung zur Beschlussfassung </w:t>
            </w:r>
            <w:r w:rsidRPr="002071FF">
              <w:rPr>
                <w:rFonts w:asciiTheme="minorHAnsi" w:hAnsiTheme="minorHAnsi" w:cs="Arial"/>
              </w:rPr>
              <w:t>vorgelegt</w:t>
            </w:r>
            <w:r w:rsidR="00CA135E" w:rsidRPr="002071FF">
              <w:rPr>
                <w:rFonts w:asciiTheme="minorHAnsi" w:hAnsiTheme="minorHAnsi" w:cs="Arial"/>
              </w:rPr>
              <w:t xml:space="preserve"> bzw. r</w:t>
            </w:r>
            <w:r w:rsidR="00342C1B" w:rsidRPr="002071FF">
              <w:rPr>
                <w:rFonts w:asciiTheme="minorHAnsi" w:hAnsiTheme="minorHAnsi" w:cs="Arial"/>
              </w:rPr>
              <w:t xml:space="preserve">egionale Entwicklungsplanungen </w:t>
            </w:r>
            <w:r w:rsidR="0033660A" w:rsidRPr="002071FF">
              <w:rPr>
                <w:rFonts w:asciiTheme="minorHAnsi" w:hAnsiTheme="minorHAnsi" w:cs="Arial"/>
              </w:rPr>
              <w:t xml:space="preserve">werden </w:t>
            </w:r>
            <w:r w:rsidR="00214468">
              <w:rPr>
                <w:rFonts w:asciiTheme="minorHAnsi" w:hAnsiTheme="minorHAnsi" w:cs="Arial"/>
              </w:rPr>
              <w:t xml:space="preserve">jedenfalls </w:t>
            </w:r>
            <w:r w:rsidR="00342C1B" w:rsidRPr="002071FF">
              <w:rPr>
                <w:rFonts w:asciiTheme="minorHAnsi" w:hAnsiTheme="minorHAnsi" w:cs="Arial"/>
              </w:rPr>
              <w:t xml:space="preserve">sämtlichen Gemeindevertretungen der beteiligten Gemeinden </w:t>
            </w:r>
            <w:r w:rsidR="00CA135E" w:rsidRPr="002071FF">
              <w:rPr>
                <w:rFonts w:asciiTheme="minorHAnsi" w:hAnsiTheme="minorHAnsi" w:cs="Arial"/>
              </w:rPr>
              <w:t xml:space="preserve">zur Beschlussfassung vorgelegt </w:t>
            </w:r>
            <w:r w:rsidR="00DB10D6" w:rsidRPr="002071FF">
              <w:rPr>
                <w:rFonts w:asciiTheme="minorHAnsi" w:hAnsiTheme="minorHAnsi" w:cs="Arial"/>
              </w:rPr>
              <w:t>(</w:t>
            </w:r>
            <w:r w:rsidR="00B451B7">
              <w:rPr>
                <w:rFonts w:asciiTheme="minorHAnsi" w:hAnsiTheme="minorHAnsi" w:cs="Arial"/>
              </w:rPr>
              <w:t>siehe</w:t>
            </w:r>
            <w:r w:rsidR="006E5B9F" w:rsidRPr="002071FF">
              <w:rPr>
                <w:rFonts w:asciiTheme="minorHAnsi" w:hAnsiTheme="minorHAnsi" w:cs="Arial"/>
              </w:rPr>
              <w:t xml:space="preserve"> </w:t>
            </w:r>
            <w:r w:rsidR="002071FF" w:rsidRPr="002071FF">
              <w:rPr>
                <w:rFonts w:asciiTheme="minorHAnsi" w:hAnsiTheme="minorHAnsi" w:cs="Arial"/>
              </w:rPr>
              <w:t xml:space="preserve">auch </w:t>
            </w:r>
            <w:r w:rsidR="00DB10D6" w:rsidRPr="002071FF">
              <w:rPr>
                <w:rFonts w:asciiTheme="minorHAnsi" w:hAnsiTheme="minorHAnsi" w:cs="Arial"/>
              </w:rPr>
              <w:t>die</w:t>
            </w:r>
            <w:r w:rsidR="006E5B9F" w:rsidRPr="002071FF">
              <w:rPr>
                <w:rFonts w:asciiTheme="minorHAnsi" w:hAnsiTheme="minorHAnsi" w:cs="Arial"/>
              </w:rPr>
              <w:t xml:space="preserve"> Erläuterungen zu § 4 Abs. 1 lit</w:t>
            </w:r>
            <w:r w:rsidR="001E274C">
              <w:rPr>
                <w:rFonts w:asciiTheme="minorHAnsi" w:hAnsiTheme="minorHAnsi" w:cs="Arial"/>
              </w:rPr>
              <w:t>.</w:t>
            </w:r>
            <w:r w:rsidR="006E5B9F" w:rsidRPr="002071FF">
              <w:rPr>
                <w:rFonts w:asciiTheme="minorHAnsi" w:hAnsiTheme="minorHAnsi" w:cs="Arial"/>
              </w:rPr>
              <w:t xml:space="preserve"> </w:t>
            </w:r>
            <w:r w:rsidR="006D5C38">
              <w:rPr>
                <w:rFonts w:asciiTheme="minorHAnsi" w:hAnsiTheme="minorHAnsi" w:cs="Arial"/>
              </w:rPr>
              <w:t>f</w:t>
            </w:r>
            <w:r w:rsidR="006E5B9F" w:rsidRPr="002071FF">
              <w:rPr>
                <w:rFonts w:asciiTheme="minorHAnsi" w:hAnsiTheme="minorHAnsi" w:cs="Arial"/>
              </w:rPr>
              <w:t xml:space="preserve"> der oben genannten Richtlinie).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342C1B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c>
          <w:tcPr>
            <w:tcW w:w="9062" w:type="dxa"/>
            <w:tcBorders>
              <w:bottom w:val="nil"/>
            </w:tcBorders>
          </w:tcPr>
          <w:p w:rsidR="00342C1B" w:rsidRPr="00CF0BA9" w:rsidRDefault="007A3658" w:rsidP="006D5C38">
            <w:pPr>
              <w:spacing w:after="60"/>
              <w:rPr>
                <w:rFonts w:asciiTheme="minorHAnsi" w:hAnsiTheme="minorHAnsi" w:cs="Arial"/>
              </w:rPr>
            </w:pPr>
            <w:r w:rsidRPr="007A3658">
              <w:rPr>
                <w:rFonts w:asciiTheme="minorHAnsi" w:hAnsiTheme="minorHAnsi" w:cs="Arial"/>
              </w:rPr>
              <w:lastRenderedPageBreak/>
              <w:t xml:space="preserve">Die Entwicklungsplanung </w:t>
            </w:r>
            <w:r w:rsidR="0033660A">
              <w:rPr>
                <w:rFonts w:asciiTheme="minorHAnsi" w:hAnsiTheme="minorHAnsi" w:cs="Arial"/>
              </w:rPr>
              <w:t>wird</w:t>
            </w:r>
            <w:r w:rsidRPr="007A3658">
              <w:rPr>
                <w:rFonts w:asciiTheme="minorHAnsi" w:hAnsiTheme="minorHAnsi" w:cs="Arial"/>
              </w:rPr>
              <w:t xml:space="preserve"> nach ihrer Beschlussfassung im Internet auf der Homepage der Gemeinde</w:t>
            </w:r>
            <w:r w:rsidR="001B753D">
              <w:rPr>
                <w:rFonts w:asciiTheme="minorHAnsi" w:hAnsiTheme="minorHAnsi" w:cs="Arial"/>
              </w:rPr>
              <w:t>(n)</w:t>
            </w:r>
            <w:r w:rsidRPr="007A3658">
              <w:rPr>
                <w:rFonts w:asciiTheme="minorHAnsi" w:hAnsiTheme="minorHAnsi" w:cs="Arial"/>
              </w:rPr>
              <w:t xml:space="preserve"> samt Plandarstellungen veröffentlich</w:t>
            </w:r>
            <w:r w:rsidR="0033660A">
              <w:rPr>
                <w:rFonts w:asciiTheme="minorHAnsi" w:hAnsiTheme="minorHAnsi" w:cs="Arial"/>
              </w:rPr>
              <w:t>t</w:t>
            </w:r>
            <w:r w:rsidRPr="007A3658">
              <w:rPr>
                <w:rFonts w:asciiTheme="minorHAnsi" w:hAnsiTheme="minorHAnsi" w:cs="Arial"/>
              </w:rPr>
              <w:t xml:space="preserve"> und </w:t>
            </w:r>
            <w:r w:rsidR="00214468">
              <w:rPr>
                <w:rFonts w:asciiTheme="minorHAnsi" w:hAnsiTheme="minorHAnsi" w:cs="Arial"/>
              </w:rPr>
              <w:t>für die Dauer ihrer Geltung abrufbar gehalten. Ü</w:t>
            </w:r>
            <w:r w:rsidRPr="007A3658">
              <w:rPr>
                <w:rFonts w:asciiTheme="minorHAnsi" w:hAnsiTheme="minorHAnsi" w:cs="Arial"/>
              </w:rPr>
              <w:t xml:space="preserve">berdies </w:t>
            </w:r>
            <w:r w:rsidR="00214468">
              <w:rPr>
                <w:rFonts w:asciiTheme="minorHAnsi" w:hAnsiTheme="minorHAnsi" w:cs="Arial"/>
              </w:rPr>
              <w:t xml:space="preserve">wird die Entwicklungsplanung </w:t>
            </w:r>
            <w:r w:rsidRPr="007A3658">
              <w:rPr>
                <w:rFonts w:asciiTheme="minorHAnsi" w:hAnsiTheme="minorHAnsi" w:cs="Arial"/>
              </w:rPr>
              <w:t xml:space="preserve">dem Land Vorarlberg unter Anschluss der Niederschrift über die erfolgte Beschlussfassung </w:t>
            </w:r>
            <w:r w:rsidR="0094153B">
              <w:rPr>
                <w:rFonts w:asciiTheme="minorHAnsi" w:hAnsiTheme="minorHAnsi" w:cs="Arial"/>
              </w:rPr>
              <w:t xml:space="preserve">analog und </w:t>
            </w:r>
            <w:r w:rsidRPr="007A3658">
              <w:rPr>
                <w:rFonts w:asciiTheme="minorHAnsi" w:hAnsiTheme="minorHAnsi" w:cs="Arial"/>
              </w:rPr>
              <w:t xml:space="preserve">digital </w:t>
            </w:r>
            <w:r w:rsidR="00C604E9">
              <w:rPr>
                <w:rFonts w:asciiTheme="minorHAnsi" w:hAnsiTheme="minorHAnsi" w:cs="Arial"/>
              </w:rPr>
              <w:t xml:space="preserve">übermittelt </w:t>
            </w:r>
            <w:r w:rsidR="00DB10D6">
              <w:rPr>
                <w:rFonts w:asciiTheme="minorHAnsi" w:hAnsiTheme="minorHAnsi" w:cs="Arial"/>
              </w:rPr>
              <w:t>(</w:t>
            </w:r>
            <w:r w:rsidR="00B451B7">
              <w:rPr>
                <w:rFonts w:asciiTheme="minorHAnsi" w:hAnsiTheme="minorHAnsi" w:cs="Arial"/>
              </w:rPr>
              <w:t>siehe</w:t>
            </w:r>
            <w:r w:rsidR="006E5B9F">
              <w:rPr>
                <w:rFonts w:asciiTheme="minorHAnsi" w:hAnsiTheme="minorHAnsi" w:cs="Arial"/>
              </w:rPr>
              <w:t xml:space="preserve"> </w:t>
            </w:r>
            <w:r w:rsidR="001B753D">
              <w:rPr>
                <w:rFonts w:asciiTheme="minorHAnsi" w:hAnsiTheme="minorHAnsi" w:cs="Arial"/>
              </w:rPr>
              <w:t xml:space="preserve">auch </w:t>
            </w:r>
            <w:r w:rsidR="00DB10D6">
              <w:rPr>
                <w:rFonts w:asciiTheme="minorHAnsi" w:hAnsiTheme="minorHAnsi" w:cs="Arial"/>
              </w:rPr>
              <w:t>die</w:t>
            </w:r>
            <w:r w:rsidR="006E5B9F">
              <w:rPr>
                <w:rFonts w:asciiTheme="minorHAnsi" w:hAnsiTheme="minorHAnsi" w:cs="Arial"/>
              </w:rPr>
              <w:t xml:space="preserve"> Erläuterungen zu </w:t>
            </w:r>
            <w:r w:rsidR="006E5B9F" w:rsidRPr="000E4040">
              <w:rPr>
                <w:rFonts w:asciiTheme="minorHAnsi" w:hAnsiTheme="minorHAnsi" w:cs="Arial"/>
              </w:rPr>
              <w:t>§ 4 Abs. 1 lit</w:t>
            </w:r>
            <w:r w:rsidR="001E274C">
              <w:rPr>
                <w:rFonts w:asciiTheme="minorHAnsi" w:hAnsiTheme="minorHAnsi" w:cs="Arial"/>
              </w:rPr>
              <w:t>.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D5C38">
              <w:rPr>
                <w:rFonts w:asciiTheme="minorHAnsi" w:hAnsiTheme="minorHAnsi" w:cs="Arial"/>
              </w:rPr>
              <w:t>g</w:t>
            </w:r>
            <w:r w:rsidR="006E5B9F" w:rsidRPr="000E4040">
              <w:rPr>
                <w:rFonts w:asciiTheme="minorHAnsi" w:hAnsiTheme="minorHAnsi" w:cs="Arial"/>
              </w:rPr>
              <w:t xml:space="preserve"> der</w:t>
            </w:r>
            <w:r w:rsidR="006E5B9F">
              <w:rPr>
                <w:rFonts w:asciiTheme="minorHAnsi" w:hAnsiTheme="minorHAnsi" w:cs="Arial"/>
              </w:rPr>
              <w:t xml:space="preserve"> oben genannten</w:t>
            </w:r>
            <w:r w:rsidR="006E5B9F" w:rsidRPr="000E4040">
              <w:rPr>
                <w:rFonts w:asciiTheme="minorHAnsi" w:hAnsiTheme="minorHAnsi" w:cs="Arial"/>
              </w:rPr>
              <w:t xml:space="preserve"> </w:t>
            </w:r>
            <w:r w:rsidR="006E5B9F">
              <w:rPr>
                <w:rFonts w:asciiTheme="minorHAnsi" w:hAnsiTheme="minorHAnsi" w:cs="Arial"/>
              </w:rPr>
              <w:t>Richtlinie)</w:t>
            </w:r>
            <w:r w:rsidR="006E5B9F" w:rsidRPr="00342C1B">
              <w:rPr>
                <w:rFonts w:asciiTheme="minorHAnsi" w:hAnsiTheme="minorHAnsi" w:cs="Arial"/>
              </w:rPr>
              <w:t>.</w:t>
            </w:r>
          </w:p>
        </w:tc>
      </w:tr>
      <w:tr w:rsidR="00342C1B" w:rsidRPr="00CF0BA9" w:rsidTr="002D151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62" w:type="dxa"/>
            <w:tcBorders>
              <w:top w:val="nil"/>
            </w:tcBorders>
          </w:tcPr>
          <w:p w:rsidR="00342C1B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342C1B" w:rsidRDefault="00342C1B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342C1B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</w:tbl>
    <w:p w:rsidR="00744A09" w:rsidRDefault="00744A09" w:rsidP="0080287D">
      <w:pPr>
        <w:spacing w:after="60" w:line="240" w:lineRule="auto"/>
        <w:rPr>
          <w:rFonts w:cs="Arial"/>
          <w:sz w:val="20"/>
          <w:szCs w:val="20"/>
        </w:rPr>
      </w:pPr>
    </w:p>
    <w:p w:rsidR="00744A09" w:rsidRDefault="00744A09" w:rsidP="0080287D">
      <w:pPr>
        <w:spacing w:after="60"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36FB" w:rsidRPr="00D336FB" w:rsidTr="00D336FB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D336FB" w:rsidRPr="00D336FB" w:rsidRDefault="00D336FB" w:rsidP="00F657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Förderungszuschlag für ein Beteiligungskonzept (optional &gt; keine Förderungsvoraussetzung!)</w:t>
            </w:r>
          </w:p>
        </w:tc>
      </w:tr>
      <w:tr w:rsidR="007A3658" w:rsidRPr="00CF0BA9" w:rsidTr="00D336FB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7A3658" w:rsidRPr="002071FF" w:rsidRDefault="007A3658" w:rsidP="002071FF">
            <w:pPr>
              <w:spacing w:after="60"/>
              <w:rPr>
                <w:rFonts w:asciiTheme="minorHAnsi" w:hAnsiTheme="minorHAnsi" w:cs="Arial"/>
              </w:rPr>
            </w:pPr>
            <w:r w:rsidRPr="002071FF">
              <w:rPr>
                <w:rFonts w:asciiTheme="minorHAnsi" w:hAnsiTheme="minorHAnsi" w:cs="Arial"/>
              </w:rPr>
              <w:t>Es wird ein Beteiligungskonzept erarbeitet und umgesetzt, welches deutlich über die Mindeststandards der Beteiligung (</w:t>
            </w:r>
            <w:r w:rsidR="00B451B7">
              <w:rPr>
                <w:rFonts w:asciiTheme="minorHAnsi" w:hAnsiTheme="minorHAnsi" w:cs="Arial"/>
              </w:rPr>
              <w:t>siehe</w:t>
            </w:r>
            <w:r w:rsidRPr="002071FF">
              <w:rPr>
                <w:rFonts w:asciiTheme="minorHAnsi" w:hAnsiTheme="minorHAnsi" w:cs="Arial"/>
              </w:rPr>
              <w:t xml:space="preserve"> </w:t>
            </w:r>
            <w:r w:rsidR="002071FF" w:rsidRPr="002071FF">
              <w:rPr>
                <w:rFonts w:asciiTheme="minorHAnsi" w:hAnsiTheme="minorHAnsi" w:cs="Arial"/>
              </w:rPr>
              <w:t xml:space="preserve">auch die Erläuterungen zu </w:t>
            </w:r>
            <w:r w:rsidRPr="002071FF">
              <w:rPr>
                <w:rFonts w:asciiTheme="minorHAnsi" w:hAnsiTheme="minorHAnsi" w:cs="Arial"/>
              </w:rPr>
              <w:t xml:space="preserve">§ 4 Abs. </w:t>
            </w:r>
            <w:r w:rsidR="00E2275A" w:rsidRPr="002071FF">
              <w:rPr>
                <w:rFonts w:asciiTheme="minorHAnsi" w:hAnsiTheme="minorHAnsi" w:cs="Arial"/>
              </w:rPr>
              <w:t>1</w:t>
            </w:r>
            <w:r w:rsidRPr="002071FF">
              <w:rPr>
                <w:rFonts w:asciiTheme="minorHAnsi" w:hAnsiTheme="minorHAnsi" w:cs="Arial"/>
              </w:rPr>
              <w:t xml:space="preserve"> lit. a der </w:t>
            </w:r>
            <w:r w:rsidR="00491EE8" w:rsidRPr="002071FF">
              <w:rPr>
                <w:rFonts w:asciiTheme="minorHAnsi" w:hAnsiTheme="minorHAnsi" w:cs="Arial"/>
              </w:rPr>
              <w:t xml:space="preserve">oben genannten </w:t>
            </w:r>
            <w:r w:rsidR="002071FF" w:rsidRPr="002071FF">
              <w:rPr>
                <w:rFonts w:asciiTheme="minorHAnsi" w:hAnsiTheme="minorHAnsi" w:cs="Arial"/>
              </w:rPr>
              <w:t>Richtlinie</w:t>
            </w:r>
            <w:r w:rsidR="002071FF">
              <w:rPr>
                <w:rFonts w:asciiTheme="minorHAnsi" w:hAnsiTheme="minorHAnsi" w:cs="Arial"/>
              </w:rPr>
              <w:t>)</w:t>
            </w:r>
            <w:r w:rsidR="00395726" w:rsidRPr="002071FF">
              <w:rPr>
                <w:rFonts w:asciiTheme="minorHAnsi" w:hAnsiTheme="minorHAnsi" w:cs="Arial"/>
              </w:rPr>
              <w:t xml:space="preserve"> </w:t>
            </w:r>
            <w:r w:rsidRPr="002071FF">
              <w:rPr>
                <w:rFonts w:asciiTheme="minorHAnsi" w:hAnsiTheme="minorHAnsi" w:cs="Arial"/>
              </w:rPr>
              <w:t>hinausgeht.</w:t>
            </w:r>
          </w:p>
        </w:tc>
      </w:tr>
      <w:tr w:rsidR="007A3658" w:rsidRPr="00CF0BA9" w:rsidTr="00D336F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7A3658" w:rsidRPr="002071FF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2071FF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1FF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2071FF">
              <w:rPr>
                <w:rFonts w:cs="Arial"/>
                <w:color w:val="0000FF"/>
              </w:rPr>
              <w:fldChar w:fldCharType="end"/>
            </w:r>
            <w:r w:rsidRPr="002071FF">
              <w:rPr>
                <w:rFonts w:cs="Arial"/>
                <w:color w:val="0000FF"/>
              </w:rPr>
              <w:t xml:space="preserve"> </w:t>
            </w:r>
            <w:r w:rsidRPr="002071FF">
              <w:rPr>
                <w:rFonts w:asciiTheme="minorHAnsi" w:hAnsiTheme="minorHAnsi" w:cs="Arial"/>
              </w:rPr>
              <w:t xml:space="preserve">ja / </w:t>
            </w:r>
            <w:r w:rsidRPr="002071FF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71FF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2071FF">
              <w:rPr>
                <w:rFonts w:cs="Arial"/>
                <w:color w:val="0000FF"/>
              </w:rPr>
              <w:fldChar w:fldCharType="end"/>
            </w:r>
            <w:r w:rsidRPr="002071FF">
              <w:rPr>
                <w:rFonts w:cs="Arial"/>
                <w:color w:val="0000FF"/>
              </w:rPr>
              <w:t xml:space="preserve"> </w:t>
            </w:r>
            <w:r w:rsidRPr="002071FF">
              <w:rPr>
                <w:rFonts w:asciiTheme="minorHAnsi" w:hAnsiTheme="minorHAnsi" w:cs="Arial"/>
              </w:rPr>
              <w:t>nein</w:t>
            </w:r>
          </w:p>
          <w:p w:rsidR="007A3658" w:rsidRPr="002071FF" w:rsidRDefault="007A3658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2071FF">
              <w:rPr>
                <w:rFonts w:asciiTheme="minorHAnsi" w:hAnsiTheme="minorHAnsi" w:cs="Arial"/>
              </w:rPr>
              <w:t>Anmerkungen:</w:t>
            </w:r>
          </w:p>
          <w:p w:rsidR="007A3658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</w:tbl>
    <w:p w:rsidR="002D2049" w:rsidRDefault="002D2049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66560F" w:rsidRDefault="0066560F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36FB" w:rsidRPr="00D336FB" w:rsidTr="00D336FB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D336FB" w:rsidRPr="00D336FB" w:rsidRDefault="00D336FB" w:rsidP="00F657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Förderungszuschlag für eine überörtliche Abstimmung (optional &gt; keine Förderungsvoraussetzung!)</w:t>
            </w:r>
          </w:p>
        </w:tc>
      </w:tr>
      <w:tr w:rsidR="003A4D00" w:rsidRPr="00CF0BA9" w:rsidTr="00D336FB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9F3DA9" w:rsidRPr="00F92219" w:rsidRDefault="003A4D00" w:rsidP="002071FF">
            <w:pPr>
              <w:spacing w:after="60"/>
              <w:rPr>
                <w:rFonts w:asciiTheme="minorHAnsi" w:hAnsiTheme="minorHAnsi" w:cs="Arial"/>
                <w:i/>
              </w:rPr>
            </w:pPr>
            <w:r w:rsidRPr="003A4D00">
              <w:rPr>
                <w:rFonts w:asciiTheme="minorHAnsi" w:hAnsiTheme="minorHAnsi" w:cs="Arial"/>
                <w:i/>
              </w:rPr>
              <w:t xml:space="preserve">Dieser Förderungszuschlag </w:t>
            </w:r>
            <w:r w:rsidR="00B7572A">
              <w:rPr>
                <w:rFonts w:asciiTheme="minorHAnsi" w:hAnsiTheme="minorHAnsi" w:cs="Arial"/>
                <w:i/>
              </w:rPr>
              <w:t>kann</w:t>
            </w:r>
            <w:r w:rsidRPr="003A4D00">
              <w:rPr>
                <w:rFonts w:asciiTheme="minorHAnsi" w:hAnsiTheme="minorHAnsi" w:cs="Arial"/>
                <w:i/>
              </w:rPr>
              <w:t xml:space="preserve"> nur für </w:t>
            </w:r>
            <w:r w:rsidR="002E084A">
              <w:rPr>
                <w:rFonts w:asciiTheme="minorHAnsi" w:hAnsiTheme="minorHAnsi" w:cs="Arial"/>
                <w:i/>
              </w:rPr>
              <w:t xml:space="preserve">räumliche Entwicklungspläne </w:t>
            </w:r>
            <w:r w:rsidRPr="003A4D00">
              <w:rPr>
                <w:rFonts w:asciiTheme="minorHAnsi" w:hAnsiTheme="minorHAnsi" w:cs="Arial"/>
                <w:i/>
              </w:rPr>
              <w:t>der Gemeinde (RE</w:t>
            </w:r>
            <w:r w:rsidR="002E084A">
              <w:rPr>
                <w:rFonts w:asciiTheme="minorHAnsi" w:hAnsiTheme="minorHAnsi" w:cs="Arial"/>
                <w:i/>
              </w:rPr>
              <w:t>P</w:t>
            </w:r>
            <w:r w:rsidRPr="003A4D00">
              <w:rPr>
                <w:rFonts w:asciiTheme="minorHAnsi" w:hAnsiTheme="minorHAnsi" w:cs="Arial"/>
                <w:i/>
              </w:rPr>
              <w:t>) nach § 11 Raumplanungsgesetz</w:t>
            </w:r>
            <w:r w:rsidR="006E5B9F">
              <w:rPr>
                <w:rFonts w:asciiTheme="minorHAnsi" w:hAnsiTheme="minorHAnsi" w:cs="Arial"/>
                <w:i/>
              </w:rPr>
              <w:t xml:space="preserve">, </w:t>
            </w:r>
            <w:r w:rsidRPr="003A4D00">
              <w:rPr>
                <w:rFonts w:asciiTheme="minorHAnsi" w:hAnsiTheme="minorHAnsi" w:cs="Arial"/>
                <w:i/>
              </w:rPr>
              <w:t>räumliche sektorale Entwicklungskonzepte der Gemeinde (SEK)</w:t>
            </w:r>
            <w:r w:rsidR="006E5B9F">
              <w:rPr>
                <w:rFonts w:asciiTheme="minorHAnsi" w:hAnsiTheme="minorHAnsi" w:cs="Arial"/>
                <w:i/>
              </w:rPr>
              <w:t xml:space="preserve"> sowie Landschaftsentwicklungskonzepte der Gemeinde (LEK)</w:t>
            </w:r>
            <w:r w:rsidR="00CD3B77">
              <w:rPr>
                <w:rFonts w:asciiTheme="minorHAnsi" w:hAnsiTheme="minorHAnsi" w:cs="Arial"/>
                <w:i/>
              </w:rPr>
              <w:t xml:space="preserve"> </w:t>
            </w:r>
            <w:r w:rsidRPr="003A4D00">
              <w:rPr>
                <w:rFonts w:asciiTheme="minorHAnsi" w:hAnsiTheme="minorHAnsi" w:cs="Arial"/>
                <w:i/>
              </w:rPr>
              <w:t>gewährt</w:t>
            </w:r>
            <w:r w:rsidR="00B7572A">
              <w:rPr>
                <w:rFonts w:asciiTheme="minorHAnsi" w:hAnsiTheme="minorHAnsi" w:cs="Arial"/>
                <w:i/>
              </w:rPr>
              <w:t xml:space="preserve"> werden</w:t>
            </w:r>
            <w:r w:rsidRPr="003A4D00">
              <w:rPr>
                <w:rFonts w:asciiTheme="minorHAnsi" w:hAnsiTheme="minorHAnsi" w:cs="Arial"/>
                <w:i/>
              </w:rPr>
              <w:t>.</w:t>
            </w:r>
            <w:r w:rsidR="00360AEC">
              <w:rPr>
                <w:rFonts w:asciiTheme="minorHAnsi" w:hAnsiTheme="minorHAnsi" w:cs="Arial"/>
                <w:i/>
              </w:rPr>
              <w:t xml:space="preserve"> 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Zudem müssen </w:t>
            </w:r>
            <w:r w:rsidR="00F92219" w:rsidRPr="00F92219">
              <w:rPr>
                <w:rFonts w:asciiTheme="minorHAnsi" w:hAnsiTheme="minorHAnsi" w:cs="Arial"/>
                <w:i/>
              </w:rPr>
              <w:t>mindestens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 </w:t>
            </w:r>
            <w:r w:rsidR="00F92219" w:rsidRPr="00F92219">
              <w:rPr>
                <w:rFonts w:asciiTheme="minorHAnsi" w:hAnsiTheme="minorHAnsi" w:cs="Arial"/>
                <w:i/>
              </w:rPr>
              <w:t>drei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 Nachbargemeinden parallel eines der zuvor genannten Entwicklungskonzepte erarbeiten und beschließen (Beispiel: </w:t>
            </w:r>
            <w:r w:rsidR="00F92219" w:rsidRPr="00F92219">
              <w:rPr>
                <w:rFonts w:asciiTheme="minorHAnsi" w:hAnsiTheme="minorHAnsi" w:cs="Arial"/>
                <w:i/>
              </w:rPr>
              <w:t>Drei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 Nachbargemeinden erarbeiten und beschließen jeweils ein</w:t>
            </w:r>
            <w:r w:rsidR="002E084A">
              <w:rPr>
                <w:rFonts w:asciiTheme="minorHAnsi" w:hAnsiTheme="minorHAnsi" w:cs="Arial"/>
                <w:i/>
              </w:rPr>
              <w:t>en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 </w:t>
            </w:r>
            <w:r w:rsidR="002E084A" w:rsidRPr="00F92219">
              <w:rPr>
                <w:rFonts w:asciiTheme="minorHAnsi" w:hAnsiTheme="minorHAnsi" w:cs="Arial"/>
                <w:i/>
              </w:rPr>
              <w:t>eigene</w:t>
            </w:r>
            <w:r w:rsidR="002E084A">
              <w:rPr>
                <w:rFonts w:asciiTheme="minorHAnsi" w:hAnsiTheme="minorHAnsi" w:cs="Arial"/>
                <w:i/>
              </w:rPr>
              <w:t xml:space="preserve">n </w:t>
            </w:r>
            <w:r w:rsidR="002E084A" w:rsidRPr="00F92219">
              <w:rPr>
                <w:rFonts w:asciiTheme="minorHAnsi" w:hAnsiTheme="minorHAnsi" w:cs="Arial"/>
                <w:i/>
              </w:rPr>
              <w:t>RE</w:t>
            </w:r>
            <w:r w:rsidR="002E084A">
              <w:rPr>
                <w:rFonts w:asciiTheme="minorHAnsi" w:hAnsiTheme="minorHAnsi" w:cs="Arial"/>
                <w:i/>
              </w:rPr>
              <w:t xml:space="preserve">P 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und stimmen sich hierzu </w:t>
            </w:r>
            <w:r w:rsidR="00F92219" w:rsidRPr="00F92219">
              <w:rPr>
                <w:rFonts w:asciiTheme="minorHAnsi" w:hAnsiTheme="minorHAnsi" w:cs="Arial"/>
                <w:i/>
              </w:rPr>
              <w:t xml:space="preserve">nachweislich </w:t>
            </w:r>
            <w:r w:rsidR="009F3DA9" w:rsidRPr="00F92219">
              <w:rPr>
                <w:rFonts w:asciiTheme="minorHAnsi" w:hAnsiTheme="minorHAnsi" w:cs="Arial"/>
                <w:i/>
              </w:rPr>
              <w:t>intensiv miteinander ab</w:t>
            </w:r>
            <w:r w:rsidR="00BF4841" w:rsidRPr="00F92219">
              <w:rPr>
                <w:rFonts w:asciiTheme="minorHAnsi" w:hAnsiTheme="minorHAnsi" w:cs="Arial"/>
                <w:i/>
              </w:rPr>
              <w:t xml:space="preserve">, was </w:t>
            </w:r>
            <w:r w:rsidR="005257E6" w:rsidRPr="00F92219">
              <w:rPr>
                <w:rFonts w:asciiTheme="minorHAnsi" w:hAnsiTheme="minorHAnsi" w:cs="Arial"/>
                <w:i/>
              </w:rPr>
              <w:t xml:space="preserve">auch </w:t>
            </w:r>
            <w:r w:rsidR="00BF4841" w:rsidRPr="00F92219">
              <w:rPr>
                <w:rFonts w:asciiTheme="minorHAnsi" w:hAnsiTheme="minorHAnsi" w:cs="Arial"/>
                <w:i/>
              </w:rPr>
              <w:t xml:space="preserve">eine gewisse </w:t>
            </w:r>
            <w:r w:rsidR="005257E6" w:rsidRPr="00F92219">
              <w:rPr>
                <w:rFonts w:asciiTheme="minorHAnsi" w:hAnsiTheme="minorHAnsi" w:cs="Arial"/>
                <w:i/>
              </w:rPr>
              <w:t xml:space="preserve">zeitliche </w:t>
            </w:r>
            <w:r w:rsidR="00BF4841" w:rsidRPr="00F92219">
              <w:rPr>
                <w:rFonts w:asciiTheme="minorHAnsi" w:hAnsiTheme="minorHAnsi" w:cs="Arial"/>
                <w:i/>
              </w:rPr>
              <w:t>Parallelität der Prozesse bedingt</w:t>
            </w:r>
            <w:r w:rsidR="009F3DA9" w:rsidRPr="00F92219">
              <w:rPr>
                <w:rFonts w:asciiTheme="minorHAnsi" w:hAnsiTheme="minorHAnsi" w:cs="Arial"/>
                <w:i/>
              </w:rPr>
              <w:t>; jede Gemeinde stellt für ihr</w:t>
            </w:r>
            <w:r w:rsidR="002E084A">
              <w:rPr>
                <w:rFonts w:asciiTheme="minorHAnsi" w:hAnsiTheme="minorHAnsi" w:cs="Arial"/>
                <w:i/>
              </w:rPr>
              <w:t>en</w:t>
            </w:r>
            <w:r w:rsidR="009F3DA9" w:rsidRPr="00F92219">
              <w:rPr>
                <w:rFonts w:asciiTheme="minorHAnsi" w:hAnsiTheme="minorHAnsi" w:cs="Arial"/>
                <w:i/>
              </w:rPr>
              <w:t xml:space="preserve"> </w:t>
            </w:r>
            <w:r w:rsidR="002E084A" w:rsidRPr="00F92219">
              <w:rPr>
                <w:rFonts w:asciiTheme="minorHAnsi" w:hAnsiTheme="minorHAnsi" w:cs="Arial"/>
                <w:i/>
              </w:rPr>
              <w:t>RE</w:t>
            </w:r>
            <w:r w:rsidR="002E084A">
              <w:rPr>
                <w:rFonts w:asciiTheme="minorHAnsi" w:hAnsiTheme="minorHAnsi" w:cs="Arial"/>
                <w:i/>
              </w:rPr>
              <w:t>P</w:t>
            </w:r>
            <w:r w:rsidR="002E084A" w:rsidRPr="00F92219">
              <w:rPr>
                <w:rFonts w:asciiTheme="minorHAnsi" w:hAnsiTheme="minorHAnsi" w:cs="Arial"/>
                <w:i/>
              </w:rPr>
              <w:t xml:space="preserve"> </w:t>
            </w:r>
            <w:r w:rsidR="009F3DA9" w:rsidRPr="00F92219">
              <w:rPr>
                <w:rFonts w:asciiTheme="minorHAnsi" w:hAnsiTheme="minorHAnsi" w:cs="Arial"/>
                <w:i/>
              </w:rPr>
              <w:t>einen eigenen Förderungsantrag).</w:t>
            </w:r>
          </w:p>
          <w:p w:rsidR="00360AEC" w:rsidRPr="00395726" w:rsidRDefault="00360AEC" w:rsidP="002071FF">
            <w:pPr>
              <w:spacing w:after="60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Regionale Entwicklungsplanungen werden von vornherein mit einem höheren Förderungssatz gefördert und werden somit nicht mit einem Förderungszuschlag für eine überörtliche Abstimmung bedacht.</w:t>
            </w:r>
          </w:p>
        </w:tc>
      </w:tr>
      <w:tr w:rsidR="00195FD6" w:rsidRPr="00CF0BA9" w:rsidTr="00D336FB">
        <w:tblPrEx>
          <w:tblLook w:val="04A0" w:firstRow="1" w:lastRow="0" w:firstColumn="1" w:lastColumn="0" w:noHBand="0" w:noVBand="1"/>
        </w:tblPrEx>
        <w:tc>
          <w:tcPr>
            <w:tcW w:w="9212" w:type="dxa"/>
            <w:tcBorders>
              <w:bottom w:val="nil"/>
            </w:tcBorders>
          </w:tcPr>
          <w:p w:rsidR="00195FD6" w:rsidRPr="00CF0BA9" w:rsidRDefault="002071FF" w:rsidP="002071FF">
            <w:pPr>
              <w:spacing w:after="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Erfolgt d</w:t>
            </w:r>
            <w:r w:rsidR="003A4D00">
              <w:rPr>
                <w:rFonts w:asciiTheme="minorHAnsi" w:hAnsiTheme="minorHAnsi" w:cs="Arial"/>
              </w:rPr>
              <w:t>ie Erarbeitung der Entwicklungsplanung in Abstimmung von mindestens drei (in Ausnahmefällen mindestens zwei) b</w:t>
            </w:r>
            <w:r>
              <w:rPr>
                <w:rFonts w:asciiTheme="minorHAnsi" w:hAnsiTheme="minorHAnsi" w:cs="Arial"/>
              </w:rPr>
              <w:t>enachbarten Gemeinden?</w:t>
            </w:r>
          </w:p>
        </w:tc>
      </w:tr>
      <w:tr w:rsidR="00195FD6" w:rsidRPr="00CF0BA9" w:rsidTr="00D336F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195FD6" w:rsidRDefault="00195FD6" w:rsidP="003A4D00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 w:rsidR="003A4D00">
              <w:rPr>
                <w:rFonts w:asciiTheme="minorHAnsi" w:hAnsiTheme="minorHAnsi" w:cs="Arial"/>
              </w:rPr>
              <w:t xml:space="preserve">&gt; beteilige Gemeinden: </w:t>
            </w:r>
            <w:r w:rsidR="003A4D00" w:rsidRPr="005E6CC3">
              <w:rPr>
                <w:rFonts w:cstheme="minorHAnsi"/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A4D00" w:rsidRPr="005E6CC3">
              <w:rPr>
                <w:rFonts w:asciiTheme="minorHAnsi" w:hAnsiTheme="minorHAnsi" w:cstheme="minorHAnsi"/>
                <w:color w:val="0000FF"/>
              </w:rPr>
              <w:instrText xml:space="preserve"> FORMTEXT </w:instrText>
            </w:r>
            <w:r w:rsidR="003A4D00" w:rsidRPr="005E6CC3">
              <w:rPr>
                <w:rFonts w:cstheme="minorHAnsi"/>
                <w:color w:val="0000FF"/>
              </w:rPr>
            </w:r>
            <w:r w:rsidR="003A4D00" w:rsidRPr="005E6CC3">
              <w:rPr>
                <w:rFonts w:cstheme="minorHAnsi"/>
                <w:color w:val="0000FF"/>
              </w:rPr>
              <w:fldChar w:fldCharType="separate"/>
            </w:r>
            <w:r w:rsidR="00E26AA9" w:rsidRPr="005E6CC3">
              <w:rPr>
                <w:rFonts w:asciiTheme="minorHAnsi" w:hAnsiTheme="minorHAnsi" w:cstheme="minorHAnsi"/>
                <w:color w:val="0000FF"/>
              </w:rPr>
              <w:t> </w:t>
            </w:r>
            <w:r w:rsidR="00E26AA9" w:rsidRPr="005E6CC3">
              <w:rPr>
                <w:rFonts w:asciiTheme="minorHAnsi" w:hAnsiTheme="minorHAnsi" w:cstheme="minorHAnsi"/>
                <w:color w:val="0000FF"/>
              </w:rPr>
              <w:t> </w:t>
            </w:r>
            <w:r w:rsidR="00E26AA9" w:rsidRPr="005E6CC3">
              <w:rPr>
                <w:rFonts w:asciiTheme="minorHAnsi" w:hAnsiTheme="minorHAnsi" w:cstheme="minorHAnsi"/>
                <w:color w:val="0000FF"/>
              </w:rPr>
              <w:t> </w:t>
            </w:r>
            <w:r w:rsidR="00E26AA9" w:rsidRPr="005E6CC3">
              <w:rPr>
                <w:rFonts w:asciiTheme="minorHAnsi" w:hAnsiTheme="minorHAnsi" w:cstheme="minorHAnsi"/>
                <w:color w:val="0000FF"/>
              </w:rPr>
              <w:t> </w:t>
            </w:r>
            <w:r w:rsidR="00E26AA9" w:rsidRPr="005E6CC3">
              <w:rPr>
                <w:rFonts w:asciiTheme="minorHAnsi" w:hAnsiTheme="minorHAnsi" w:cstheme="minorHAnsi"/>
                <w:color w:val="0000FF"/>
              </w:rPr>
              <w:t> </w:t>
            </w:r>
            <w:r w:rsidR="003A4D00" w:rsidRPr="005E6CC3">
              <w:rPr>
                <w:rFonts w:cstheme="minorHAnsi"/>
                <w:color w:val="0000FF"/>
              </w:rPr>
              <w:fldChar w:fldCharType="end"/>
            </w:r>
            <w:r w:rsidR="00491EE8"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  <w:r w:rsidR="00360AEC">
              <w:rPr>
                <w:rFonts w:asciiTheme="minorHAnsi" w:hAnsiTheme="minorHAnsi" w:cs="Arial"/>
              </w:rPr>
              <w:t xml:space="preserve"> bzw. regionale Entwicklungsplanung</w:t>
            </w:r>
          </w:p>
          <w:p w:rsidR="00195FD6" w:rsidRDefault="00195FD6" w:rsidP="003A4D00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195FD6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</w:tbl>
    <w:p w:rsidR="00195FD6" w:rsidRDefault="00195FD6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195FD6" w:rsidRDefault="00195FD6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3630"/>
        <w:gridCol w:w="1704"/>
      </w:tblGrid>
      <w:tr w:rsidR="00395726" w:rsidRPr="00CF0BA9" w:rsidTr="0039572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5726" w:rsidRPr="00CF0BA9" w:rsidRDefault="00395726" w:rsidP="00395726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 xml:space="preserve">Voraussichtliche </w:t>
            </w:r>
            <w:r>
              <w:rPr>
                <w:rFonts w:cs="Arial"/>
                <w:sz w:val="20"/>
                <w:szCs w:val="20"/>
              </w:rPr>
              <w:t>Kosten der Entwicklungsplanung</w:t>
            </w:r>
          </w:p>
        </w:tc>
      </w:tr>
      <w:tr w:rsidR="00395726" w:rsidRPr="00CF0BA9" w:rsidTr="00395726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726" w:rsidRPr="00395726" w:rsidRDefault="00395726" w:rsidP="00395726">
            <w:pPr>
              <w:spacing w:after="60" w:line="240" w:lineRule="auto"/>
              <w:jc w:val="both"/>
              <w:rPr>
                <w:rFonts w:cs="Arial"/>
                <w:i/>
                <w:spacing w:val="-2"/>
                <w:sz w:val="20"/>
                <w:szCs w:val="20"/>
              </w:rPr>
            </w:pPr>
            <w:r w:rsidRPr="00395726">
              <w:rPr>
                <w:rFonts w:cs="Arial"/>
                <w:i/>
                <w:spacing w:val="-2"/>
                <w:sz w:val="20"/>
                <w:szCs w:val="20"/>
              </w:rPr>
              <w:t xml:space="preserve">Bitte angeben: Honorare und Spesenersatz für beauftragte Fachkräfte und Mitwirkende im Planungsprozess, Veranstaltungskosten sowie Kosten für Öffentlichkeitsarbeit (bitte Brutto-Beträge angeben). </w:t>
            </w:r>
          </w:p>
        </w:tc>
      </w:tr>
      <w:tr w:rsidR="00782CDD" w:rsidRPr="00395726" w:rsidTr="00395726">
        <w:tc>
          <w:tcPr>
            <w:tcW w:w="3794" w:type="dxa"/>
            <w:shd w:val="clear" w:color="auto" w:fill="auto"/>
            <w:vAlign w:val="bottom"/>
          </w:tcPr>
          <w:p w:rsidR="00782CDD" w:rsidRPr="00395726" w:rsidRDefault="00857A3B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Kosten</w:t>
            </w:r>
            <w:r w:rsidR="00CD00E2">
              <w:rPr>
                <w:rFonts w:cs="Arial"/>
                <w:b/>
                <w:sz w:val="20"/>
                <w:szCs w:val="20"/>
              </w:rPr>
              <w:t>positionen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82CDD" w:rsidRPr="00395726">
              <w:rPr>
                <w:rFonts w:cs="Arial"/>
                <w:i/>
                <w:sz w:val="20"/>
                <w:szCs w:val="20"/>
              </w:rPr>
              <w:t>(grob gegliedert)</w:t>
            </w:r>
          </w:p>
        </w:tc>
        <w:tc>
          <w:tcPr>
            <w:tcW w:w="3694" w:type="dxa"/>
            <w:shd w:val="clear" w:color="auto" w:fill="auto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>Anmerkungen</w:t>
            </w:r>
          </w:p>
        </w:tc>
        <w:tc>
          <w:tcPr>
            <w:tcW w:w="1724" w:type="dxa"/>
            <w:shd w:val="clear" w:color="auto" w:fill="auto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 xml:space="preserve">Summe in € </w:t>
            </w:r>
          </w:p>
        </w:tc>
      </w:tr>
      <w:tr w:rsidR="00782CDD" w:rsidRPr="00CF0BA9" w:rsidTr="00395726">
        <w:tc>
          <w:tcPr>
            <w:tcW w:w="3794" w:type="dxa"/>
            <w:shd w:val="clear" w:color="auto" w:fill="auto"/>
          </w:tcPr>
          <w:p w:rsidR="00782CDD" w:rsidRPr="00CF0BA9" w:rsidRDefault="00E26AA9" w:rsidP="00E26AA9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694" w:type="dxa"/>
            <w:shd w:val="clear" w:color="auto" w:fill="auto"/>
          </w:tcPr>
          <w:p w:rsidR="00782CDD" w:rsidRPr="00CF0BA9" w:rsidRDefault="00E26AA9" w:rsidP="00E26AA9">
            <w:p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782CDD" w:rsidRPr="00CF0BA9" w:rsidRDefault="00E26AA9" w:rsidP="00E26AA9">
            <w:pPr>
              <w:spacing w:after="60" w:line="240" w:lineRule="auto"/>
              <w:jc w:val="right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782CDD" w:rsidRPr="00CF0BA9" w:rsidTr="00395726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2CDD" w:rsidRPr="00CF0BA9" w:rsidRDefault="00782CDD" w:rsidP="0080287D">
            <w:p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3694" w:type="dxa"/>
            <w:tcBorders>
              <w:left w:val="nil"/>
              <w:bottom w:val="nil"/>
            </w:tcBorders>
            <w:shd w:val="clear" w:color="auto" w:fill="auto"/>
          </w:tcPr>
          <w:p w:rsidR="00782CDD" w:rsidRPr="00395726" w:rsidRDefault="00782CDD" w:rsidP="000E4040">
            <w:pPr>
              <w:spacing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>Gesamtsumme (</w:t>
            </w:r>
            <w:r w:rsidR="000E4040">
              <w:rPr>
                <w:rFonts w:cs="Arial"/>
                <w:b/>
                <w:sz w:val="20"/>
                <w:szCs w:val="20"/>
              </w:rPr>
              <w:t>brutto</w:t>
            </w:r>
            <w:r w:rsidR="00395726">
              <w:rPr>
                <w:rFonts w:cs="Arial"/>
                <w:b/>
                <w:sz w:val="20"/>
                <w:szCs w:val="20"/>
              </w:rPr>
              <w:t>):</w:t>
            </w:r>
          </w:p>
        </w:tc>
        <w:tc>
          <w:tcPr>
            <w:tcW w:w="1724" w:type="dxa"/>
            <w:shd w:val="clear" w:color="auto" w:fill="auto"/>
          </w:tcPr>
          <w:p w:rsidR="00782CDD" w:rsidRPr="00CF0BA9" w:rsidRDefault="00E26AA9" w:rsidP="00E26AA9">
            <w:pPr>
              <w:spacing w:after="60" w:line="240" w:lineRule="auto"/>
              <w:jc w:val="right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782CDD" w:rsidRPr="00CF0BA9" w:rsidRDefault="00782CDD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782CDD" w:rsidRPr="00CF0BA9" w:rsidRDefault="00782CDD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CDD" w:rsidRPr="00CF0BA9" w:rsidTr="007A3658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782CDD" w:rsidRPr="00CF0BA9" w:rsidRDefault="008B67BF" w:rsidP="0080287D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Vorsteuerabzug</w:t>
            </w:r>
            <w:r w:rsidR="00782CDD" w:rsidRPr="00CF0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A3658" w:rsidRPr="00CF0BA9" w:rsidTr="007A3658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8B67BF" w:rsidRPr="008B67BF" w:rsidRDefault="008B67BF" w:rsidP="007A3658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8B67BF">
              <w:rPr>
                <w:rFonts w:cs="Arial"/>
                <w:sz w:val="20"/>
                <w:szCs w:val="20"/>
              </w:rPr>
              <w:t>Besteht ein Anspruch auf Vorsteuerabzug?</w:t>
            </w:r>
          </w:p>
          <w:p w:rsidR="007A3658" w:rsidRPr="00CF0BA9" w:rsidRDefault="007A3658" w:rsidP="00E26AA9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cs="Arial"/>
                <w:color w:val="0000FF"/>
                <w:sz w:val="20"/>
                <w:szCs w:val="20"/>
              </w:rPr>
              <w:instrText xml:space="preserve"> FORMCHECKBOX </w:instrText>
            </w:r>
            <w:r w:rsidR="00742462">
              <w:rPr>
                <w:rFonts w:cs="Arial"/>
                <w:color w:val="0000FF"/>
                <w:sz w:val="20"/>
                <w:szCs w:val="20"/>
              </w:rPr>
            </w:r>
            <w:r w:rsidR="00742462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CF0BA9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 w:rsidRPr="00CF0BA9">
              <w:rPr>
                <w:rFonts w:cs="Arial"/>
                <w:sz w:val="20"/>
                <w:szCs w:val="20"/>
              </w:rPr>
              <w:t xml:space="preserve">Ja &gt; Ausmaß: </w: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>
              <w:rPr>
                <w:noProof/>
                <w:color w:val="0000FF"/>
                <w:sz w:val="20"/>
                <w:szCs w:val="20"/>
              </w:rPr>
              <w:t> </w:t>
            </w:r>
            <w:r w:rsidR="00E26AA9"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 w:rsidRPr="00CF0BA9">
              <w:rPr>
                <w:rFonts w:cs="Arial"/>
                <w:color w:val="0000FF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cs="Arial"/>
                <w:color w:val="0000FF"/>
                <w:sz w:val="20"/>
                <w:szCs w:val="20"/>
              </w:rPr>
              <w:instrText xml:space="preserve"> FORMCHECKBOX </w:instrText>
            </w:r>
            <w:r w:rsidR="00742462">
              <w:rPr>
                <w:rFonts w:cs="Arial"/>
                <w:color w:val="0000FF"/>
                <w:sz w:val="20"/>
                <w:szCs w:val="20"/>
              </w:rPr>
            </w:r>
            <w:r w:rsidR="00742462">
              <w:rPr>
                <w:rFonts w:cs="Arial"/>
                <w:color w:val="0000FF"/>
                <w:sz w:val="20"/>
                <w:szCs w:val="20"/>
              </w:rPr>
              <w:fldChar w:fldCharType="separate"/>
            </w:r>
            <w:r w:rsidRPr="00CF0BA9">
              <w:rPr>
                <w:rFonts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Nein</w:t>
            </w:r>
          </w:p>
        </w:tc>
      </w:tr>
    </w:tbl>
    <w:p w:rsidR="00782CDD" w:rsidRDefault="00782CDD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94153B" w:rsidRPr="00CF0BA9" w:rsidRDefault="0094153B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890"/>
        <w:gridCol w:w="1704"/>
      </w:tblGrid>
      <w:tr w:rsidR="00395726" w:rsidRPr="00CF0BA9" w:rsidTr="0039572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95726" w:rsidRPr="00CF0BA9" w:rsidRDefault="00395726" w:rsidP="00395726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>Finanzierungsplan (Eigenmittel, Kostenbeiträge Dritter</w:t>
            </w:r>
            <w:r>
              <w:rPr>
                <w:rFonts w:cs="Arial"/>
                <w:sz w:val="20"/>
                <w:szCs w:val="20"/>
              </w:rPr>
              <w:t xml:space="preserve"> etc.</w:t>
            </w:r>
            <w:r w:rsidRPr="00CF0BA9">
              <w:rPr>
                <w:rFonts w:cs="Arial"/>
                <w:sz w:val="20"/>
                <w:szCs w:val="20"/>
              </w:rPr>
              <w:t>):</w:t>
            </w:r>
          </w:p>
        </w:tc>
      </w:tr>
      <w:tr w:rsidR="00782CDD" w:rsidRPr="00CF0BA9" w:rsidTr="00395726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i/>
                <w:spacing w:val="-2"/>
                <w:sz w:val="20"/>
                <w:szCs w:val="20"/>
              </w:rPr>
            </w:pPr>
            <w:r w:rsidRPr="00395726">
              <w:rPr>
                <w:rFonts w:cs="Arial"/>
                <w:i/>
                <w:spacing w:val="-2"/>
                <w:sz w:val="20"/>
                <w:szCs w:val="20"/>
              </w:rPr>
              <w:t xml:space="preserve">Bitte die angesuchte </w:t>
            </w:r>
            <w:r w:rsidR="00395726" w:rsidRPr="00395726">
              <w:rPr>
                <w:rFonts w:cs="Arial"/>
                <w:i/>
                <w:spacing w:val="-2"/>
                <w:sz w:val="20"/>
                <w:szCs w:val="20"/>
              </w:rPr>
              <w:t>F</w:t>
            </w:r>
            <w:r w:rsidRPr="00395726">
              <w:rPr>
                <w:rFonts w:cs="Arial"/>
                <w:i/>
                <w:spacing w:val="-2"/>
                <w:sz w:val="20"/>
                <w:szCs w:val="20"/>
              </w:rPr>
              <w:t>örderung nicht hinzurechnen, da durch die Förderungsempfängerin bzw. durch den Förderungsempfänger eine finanzielle Vorleistung zu erbringen ist.</w:t>
            </w:r>
          </w:p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i/>
                <w:spacing w:val="-2"/>
                <w:sz w:val="20"/>
                <w:szCs w:val="20"/>
              </w:rPr>
            </w:pPr>
            <w:r w:rsidRPr="00395726">
              <w:rPr>
                <w:rFonts w:cs="Arial"/>
                <w:i/>
                <w:spacing w:val="-2"/>
                <w:sz w:val="20"/>
                <w:szCs w:val="20"/>
              </w:rPr>
              <w:t xml:space="preserve">Bei Gemeindekooperationen bitte den Finanzierungsplan nach den jeweiligen Gemeinden aufschlüsseln. </w:t>
            </w:r>
          </w:p>
        </w:tc>
      </w:tr>
      <w:tr w:rsidR="00782CDD" w:rsidRPr="00395726" w:rsidTr="00395726">
        <w:tc>
          <w:tcPr>
            <w:tcW w:w="3528" w:type="dxa"/>
            <w:shd w:val="clear" w:color="auto" w:fill="auto"/>
            <w:vAlign w:val="bottom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lastRenderedPageBreak/>
              <w:t>Kostenträgerin/Kostenträger:</w:t>
            </w:r>
          </w:p>
        </w:tc>
        <w:tc>
          <w:tcPr>
            <w:tcW w:w="3960" w:type="dxa"/>
            <w:shd w:val="clear" w:color="auto" w:fill="auto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>Anmerkungen:</w:t>
            </w:r>
          </w:p>
        </w:tc>
        <w:tc>
          <w:tcPr>
            <w:tcW w:w="1724" w:type="dxa"/>
            <w:shd w:val="clear" w:color="auto" w:fill="auto"/>
          </w:tcPr>
          <w:p w:rsidR="00782CDD" w:rsidRPr="00395726" w:rsidRDefault="00782CDD" w:rsidP="0080287D">
            <w:pPr>
              <w:spacing w:after="6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>Summe in €:</w:t>
            </w:r>
          </w:p>
        </w:tc>
      </w:tr>
      <w:tr w:rsidR="00782CDD" w:rsidRPr="00CF0BA9" w:rsidTr="00782CA5">
        <w:tc>
          <w:tcPr>
            <w:tcW w:w="3528" w:type="dxa"/>
            <w:shd w:val="clear" w:color="auto" w:fill="auto"/>
          </w:tcPr>
          <w:p w:rsidR="00782CDD" w:rsidRPr="00CF0BA9" w:rsidRDefault="00E26AA9" w:rsidP="00E26AA9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shd w:val="clear" w:color="auto" w:fill="auto"/>
          </w:tcPr>
          <w:p w:rsidR="00782CDD" w:rsidRPr="00CF0BA9" w:rsidRDefault="00E26AA9" w:rsidP="00E26AA9">
            <w:p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782CDD" w:rsidRPr="00CF0BA9" w:rsidRDefault="00E26AA9" w:rsidP="00E26AA9">
            <w:pPr>
              <w:spacing w:after="60" w:line="240" w:lineRule="auto"/>
              <w:jc w:val="right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  <w:tr w:rsidR="00395726" w:rsidRPr="00CF0BA9" w:rsidTr="00782CA5"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5726" w:rsidRPr="00CF0BA9" w:rsidRDefault="00395726" w:rsidP="0080287D">
            <w:p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nil"/>
              <w:bottom w:val="nil"/>
            </w:tcBorders>
            <w:shd w:val="clear" w:color="auto" w:fill="auto"/>
          </w:tcPr>
          <w:p w:rsidR="00395726" w:rsidRPr="00395726" w:rsidRDefault="00395726" w:rsidP="0051306A">
            <w:pPr>
              <w:spacing w:after="6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395726">
              <w:rPr>
                <w:rFonts w:cs="Arial"/>
                <w:b/>
                <w:sz w:val="20"/>
                <w:szCs w:val="20"/>
              </w:rPr>
              <w:t>Gesamtsumme (</w:t>
            </w:r>
            <w:r>
              <w:rPr>
                <w:rFonts w:cs="Arial"/>
                <w:b/>
                <w:sz w:val="20"/>
                <w:szCs w:val="20"/>
              </w:rPr>
              <w:t>brutto):</w:t>
            </w:r>
          </w:p>
        </w:tc>
        <w:tc>
          <w:tcPr>
            <w:tcW w:w="1724" w:type="dxa"/>
            <w:shd w:val="clear" w:color="auto" w:fill="auto"/>
          </w:tcPr>
          <w:p w:rsidR="00395726" w:rsidRPr="00CF0BA9" w:rsidRDefault="00E26AA9" w:rsidP="00E26AA9">
            <w:pPr>
              <w:spacing w:after="60" w:line="240" w:lineRule="auto"/>
              <w:jc w:val="right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782CDD" w:rsidRPr="00CF0BA9" w:rsidRDefault="00782CDD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0A22E5" w:rsidRPr="00CF0BA9" w:rsidRDefault="000A22E5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F0BA9" w:rsidRPr="00CF0BA9" w:rsidTr="007A3658">
        <w:tc>
          <w:tcPr>
            <w:tcW w:w="9212" w:type="dxa"/>
            <w:tcBorders>
              <w:bottom w:val="single" w:sz="4" w:space="0" w:color="auto"/>
            </w:tcBorders>
            <w:shd w:val="clear" w:color="auto" w:fill="CCCCCC"/>
          </w:tcPr>
          <w:p w:rsidR="00CF0BA9" w:rsidRPr="00D336FB" w:rsidRDefault="00CF0BA9" w:rsidP="00D336FB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D336FB">
              <w:rPr>
                <w:rFonts w:asciiTheme="minorHAnsi" w:hAnsiTheme="minorHAnsi" w:cs="Arial"/>
              </w:rPr>
              <w:t>Einverständniserklärung zur Veröffentlichung</w:t>
            </w:r>
          </w:p>
        </w:tc>
      </w:tr>
      <w:tr w:rsidR="00B64790" w:rsidRPr="00CF0BA9" w:rsidTr="007A3658">
        <w:tc>
          <w:tcPr>
            <w:tcW w:w="9212" w:type="dxa"/>
            <w:tcBorders>
              <w:bottom w:val="nil"/>
            </w:tcBorders>
          </w:tcPr>
          <w:p w:rsidR="00B64790" w:rsidRPr="00CF0BA9" w:rsidRDefault="00B64790" w:rsidP="00052549">
            <w:pPr>
              <w:spacing w:after="60"/>
              <w:rPr>
                <w:rFonts w:asciiTheme="minorHAnsi" w:hAnsiTheme="minorHAnsi" w:cs="Arial"/>
              </w:rPr>
            </w:pPr>
            <w:r w:rsidRPr="00CF0BA9">
              <w:rPr>
                <w:rFonts w:asciiTheme="minorHAnsi" w:hAnsiTheme="minorHAnsi" w:cs="Arial"/>
              </w:rPr>
              <w:t>Einer allfälligen Veröffentlichung der durch die Gemeindevertretung(en) beschlossenen Entwicklungsplanung</w:t>
            </w:r>
            <w:r w:rsidR="00D015B1">
              <w:rPr>
                <w:rFonts w:asciiTheme="minorHAnsi" w:hAnsiTheme="minorHAnsi" w:cs="Arial"/>
              </w:rPr>
              <w:t xml:space="preserve">(en) </w:t>
            </w:r>
            <w:r w:rsidRPr="00CF0BA9">
              <w:rPr>
                <w:rFonts w:asciiTheme="minorHAnsi" w:hAnsiTheme="minorHAnsi" w:cs="Arial"/>
              </w:rPr>
              <w:t>einschließlich aller Anhänge und Beilagen durch das Land wird zugestimmt. Bei Inanspruchnahme von externen Dienstleistungen werden die dazu erforderlichen Rechte seitens des Förderungswerbers gesichert.</w:t>
            </w:r>
          </w:p>
        </w:tc>
      </w:tr>
      <w:tr w:rsidR="007A3658" w:rsidRPr="00CF0BA9" w:rsidTr="007A365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212" w:type="dxa"/>
            <w:tcBorders>
              <w:top w:val="nil"/>
            </w:tcBorders>
          </w:tcPr>
          <w:p w:rsidR="007A3658" w:rsidRDefault="00395726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asciiTheme="minorHAnsi" w:hAnsiTheme="minorHAnsi" w:cs="Arial"/>
              </w:rPr>
              <w:t>j</w:t>
            </w:r>
            <w:r w:rsidRPr="00CF0BA9">
              <w:rPr>
                <w:rFonts w:asciiTheme="minorHAnsi" w:hAnsiTheme="minorHAnsi" w:cs="Arial"/>
              </w:rPr>
              <w:t xml:space="preserve">a </w:t>
            </w:r>
            <w:r>
              <w:rPr>
                <w:rFonts w:asciiTheme="minorHAnsi" w:hAnsiTheme="minorHAnsi" w:cs="Arial"/>
              </w:rPr>
              <w:t xml:space="preserve">/ </w:t>
            </w:r>
            <w:r w:rsidRPr="00CF0BA9">
              <w:rPr>
                <w:rFonts w:cs="Arial"/>
                <w:color w:val="0000FF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BA9">
              <w:rPr>
                <w:rFonts w:asciiTheme="minorHAnsi" w:hAnsiTheme="minorHAnsi" w:cs="Arial"/>
                <w:color w:val="0000FF"/>
              </w:rPr>
              <w:instrText xml:space="preserve"> FORMCHECKBOX </w:instrText>
            </w:r>
            <w:r w:rsidR="00742462">
              <w:rPr>
                <w:rFonts w:cs="Arial"/>
                <w:color w:val="0000FF"/>
              </w:rPr>
            </w:r>
            <w:r w:rsidR="00742462">
              <w:rPr>
                <w:rFonts w:cs="Arial"/>
                <w:color w:val="0000FF"/>
              </w:rPr>
              <w:fldChar w:fldCharType="separate"/>
            </w:r>
            <w:r w:rsidRPr="00CF0BA9">
              <w:rPr>
                <w:rFonts w:cs="Arial"/>
                <w:color w:val="0000FF"/>
              </w:rPr>
              <w:fldChar w:fldCharType="end"/>
            </w:r>
            <w:r>
              <w:rPr>
                <w:rFonts w:cs="Arial"/>
                <w:color w:val="0000FF"/>
              </w:rPr>
              <w:t xml:space="preserve"> </w:t>
            </w:r>
            <w:r w:rsidRPr="00395726">
              <w:rPr>
                <w:rFonts w:asciiTheme="minorHAnsi" w:hAnsiTheme="minorHAnsi" w:cs="Arial"/>
              </w:rPr>
              <w:t>n</w:t>
            </w:r>
            <w:r w:rsidRPr="00342C1B">
              <w:rPr>
                <w:rFonts w:asciiTheme="minorHAnsi" w:hAnsiTheme="minorHAnsi" w:cs="Arial"/>
              </w:rPr>
              <w:t>ein</w:t>
            </w:r>
          </w:p>
          <w:p w:rsidR="007A3658" w:rsidRDefault="007A3658" w:rsidP="0051306A">
            <w:pPr>
              <w:spacing w:after="6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Anmerkungen:</w:t>
            </w:r>
          </w:p>
          <w:p w:rsidR="007A3658" w:rsidRPr="005E6CC3" w:rsidRDefault="00E26AA9" w:rsidP="00E26AA9">
            <w:pPr>
              <w:spacing w:after="60"/>
              <w:jc w:val="both"/>
              <w:rPr>
                <w:rFonts w:asciiTheme="minorHAnsi" w:hAnsiTheme="minorHAnsi" w:cstheme="minorHAnsi"/>
              </w:rPr>
            </w:pPr>
            <w:r w:rsidRPr="005E6CC3">
              <w:rPr>
                <w:rFonts w:cstheme="minorHAnsi"/>
                <w:noProof/>
                <w:color w:val="0000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instrText xml:space="preserve"> FORMTEXT </w:instrText>
            </w:r>
            <w:r w:rsidRPr="005E6CC3">
              <w:rPr>
                <w:rFonts w:cstheme="minorHAnsi"/>
                <w:noProof/>
                <w:color w:val="0000FF"/>
              </w:rPr>
            </w:r>
            <w:r w:rsidRPr="005E6CC3">
              <w:rPr>
                <w:rFonts w:cstheme="minorHAnsi"/>
                <w:noProof/>
                <w:color w:val="0000FF"/>
              </w:rPr>
              <w:fldChar w:fldCharType="separate"/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asciiTheme="minorHAnsi" w:hAnsiTheme="minorHAnsi" w:cstheme="minorHAnsi"/>
                <w:noProof/>
                <w:color w:val="0000FF"/>
              </w:rPr>
              <w:t> </w:t>
            </w:r>
            <w:r w:rsidRPr="005E6CC3">
              <w:rPr>
                <w:rFonts w:cstheme="minorHAnsi"/>
                <w:noProof/>
                <w:color w:val="0000FF"/>
              </w:rPr>
              <w:fldChar w:fldCharType="end"/>
            </w:r>
          </w:p>
        </w:tc>
      </w:tr>
    </w:tbl>
    <w:p w:rsidR="00CF0BA9" w:rsidRPr="00CF0BA9" w:rsidRDefault="00CF0BA9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p w:rsidR="00CF0BA9" w:rsidRDefault="00CF0BA9" w:rsidP="0080287D">
      <w:pPr>
        <w:spacing w:after="6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8724"/>
      </w:tblGrid>
      <w:tr w:rsidR="00782CDD" w:rsidRPr="00CF0BA9" w:rsidTr="00782CA5">
        <w:tc>
          <w:tcPr>
            <w:tcW w:w="9214" w:type="dxa"/>
            <w:gridSpan w:val="2"/>
            <w:shd w:val="clear" w:color="auto" w:fill="CCCCCC"/>
          </w:tcPr>
          <w:p w:rsidR="00782CDD" w:rsidRPr="00CF0BA9" w:rsidRDefault="00782CDD" w:rsidP="00D336FB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>Erforderliche Anlagen</w:t>
            </w:r>
          </w:p>
        </w:tc>
      </w:tr>
      <w:tr w:rsidR="005052A7" w:rsidRPr="00CF0BA9" w:rsidTr="005052A7">
        <w:tc>
          <w:tcPr>
            <w:tcW w:w="338" w:type="dxa"/>
            <w:shd w:val="clear" w:color="auto" w:fill="auto"/>
          </w:tcPr>
          <w:p w:rsidR="005052A7" w:rsidRPr="00CF0BA9" w:rsidRDefault="005052A7" w:rsidP="005052A7">
            <w:pPr>
              <w:spacing w:after="6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876" w:type="dxa"/>
            <w:shd w:val="clear" w:color="auto" w:fill="auto"/>
          </w:tcPr>
          <w:p w:rsidR="005052A7" w:rsidRPr="00CF0BA9" w:rsidRDefault="005052A7" w:rsidP="005052A7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>Angebote der externen Fachkräfte, die für das gegenständliche Vorhaben beauftragt werden sollen (Planung, Beteiligung, Prozessbegleitung, Moderation, Öffentlichkeitsarbeit etc.)</w:t>
            </w:r>
          </w:p>
        </w:tc>
      </w:tr>
      <w:tr w:rsidR="00782CDD" w:rsidRPr="00CF0BA9" w:rsidTr="00782CA5">
        <w:tc>
          <w:tcPr>
            <w:tcW w:w="338" w:type="dxa"/>
            <w:shd w:val="clear" w:color="auto" w:fill="auto"/>
          </w:tcPr>
          <w:p w:rsidR="00782CDD" w:rsidRPr="00CF0BA9" w:rsidRDefault="005052A7" w:rsidP="0080287D">
            <w:pPr>
              <w:spacing w:after="6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8876" w:type="dxa"/>
            <w:shd w:val="clear" w:color="auto" w:fill="auto"/>
          </w:tcPr>
          <w:p w:rsidR="00782CDD" w:rsidRPr="00CF0BA9" w:rsidRDefault="005052A7" w:rsidP="005052A7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Bei Quartiersentwicklungsplanungen: Plandarstellung mit der Gebietsabgrenzung des Quartiers (mindestens 1 Hek</w:t>
            </w:r>
            <w:r w:rsidR="00ED4A49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ar)</w:t>
            </w:r>
          </w:p>
        </w:tc>
      </w:tr>
    </w:tbl>
    <w:p w:rsidR="00782CDD" w:rsidRPr="00CF0BA9" w:rsidRDefault="00782CDD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sz w:val="20"/>
          <w:szCs w:val="20"/>
          <w:lang w:eastAsia="de-AT"/>
        </w:rPr>
      </w:pPr>
    </w:p>
    <w:p w:rsidR="00782CDD" w:rsidRPr="00CF0BA9" w:rsidRDefault="00782CDD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sz w:val="20"/>
          <w:szCs w:val="20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82CDD" w:rsidRPr="00CF0BA9" w:rsidTr="00782CA5">
        <w:tc>
          <w:tcPr>
            <w:tcW w:w="9212" w:type="dxa"/>
            <w:shd w:val="clear" w:color="auto" w:fill="CCCCCC"/>
          </w:tcPr>
          <w:p w:rsidR="00782CDD" w:rsidRPr="00CF0BA9" w:rsidRDefault="00782CDD" w:rsidP="00D336FB">
            <w:pPr>
              <w:spacing w:after="6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 xml:space="preserve">Weitere Anlagen (wenn vorhanden) </w:t>
            </w:r>
          </w:p>
        </w:tc>
      </w:tr>
      <w:tr w:rsidR="00782CDD" w:rsidRPr="00CF0BA9" w:rsidTr="00782CA5">
        <w:tc>
          <w:tcPr>
            <w:tcW w:w="9212" w:type="dxa"/>
            <w:shd w:val="clear" w:color="auto" w:fill="auto"/>
          </w:tcPr>
          <w:p w:rsidR="00782CDD" w:rsidRPr="00CF0BA9" w:rsidRDefault="00E26AA9" w:rsidP="00E26AA9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cs="Arial"/>
                <w:color w:val="0000FF"/>
                <w:sz w:val="20"/>
                <w:szCs w:val="20"/>
              </w:rPr>
            </w:pPr>
            <w:r w:rsidRPr="00E26AA9">
              <w:rPr>
                <w:noProof/>
                <w:color w:val="0000FF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AA9">
              <w:rPr>
                <w:noProof/>
                <w:color w:val="0000FF"/>
                <w:sz w:val="20"/>
                <w:szCs w:val="20"/>
              </w:rPr>
              <w:instrText xml:space="preserve"> FORMTEXT </w:instrText>
            </w:r>
            <w:r w:rsidRPr="00E26AA9">
              <w:rPr>
                <w:noProof/>
                <w:color w:val="0000FF"/>
                <w:sz w:val="20"/>
                <w:szCs w:val="20"/>
              </w:rPr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 w:rsidRPr="00E26AA9">
              <w:rPr>
                <w:noProof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782CDD" w:rsidRPr="00CF0BA9" w:rsidRDefault="00782CDD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lang w:eastAsia="de-AT"/>
        </w:rPr>
      </w:pPr>
    </w:p>
    <w:p w:rsidR="00CA135E" w:rsidRPr="00742462" w:rsidRDefault="00CA135E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lang w:eastAsia="de-AT"/>
        </w:rPr>
      </w:pPr>
    </w:p>
    <w:p w:rsidR="00CA135E" w:rsidRPr="00742462" w:rsidRDefault="00CA135E" w:rsidP="00CA135E">
      <w:pPr>
        <w:rPr>
          <w:bCs/>
        </w:rPr>
      </w:pPr>
      <w:r w:rsidRPr="00742462">
        <w:rPr>
          <w:bCs/>
        </w:rPr>
        <w:t>Die Förderungswerberin/der Förderungswerber erklärt, die Bestimmungen der „Allgemeinen Förderungsrichtlinie der Vorarlberger Landesregierung (AFRL)“, insbesondere die Bestimmungen gemäß § 5 AFRL zur Datenverwendung und Datenveröffentlichung, als verbindlich anzuerkennen und der Datenverwendung und Datenveröffentlichung gemäß § 5 AFRL zuzustimmen.</w:t>
      </w:r>
    </w:p>
    <w:p w:rsidR="00742462" w:rsidRPr="00742462" w:rsidRDefault="00742462" w:rsidP="00742462">
      <w:pPr>
        <w:autoSpaceDE w:val="0"/>
        <w:autoSpaceDN w:val="0"/>
        <w:adjustRightInd w:val="0"/>
        <w:rPr>
          <w:rFonts w:cstheme="minorHAnsi"/>
          <w:bCs/>
          <w:lang w:eastAsia="de-AT"/>
        </w:rPr>
      </w:pPr>
      <w:r w:rsidRPr="00742462">
        <w:rPr>
          <w:rFonts w:cstheme="minorHAnsi"/>
          <w:bCs/>
          <w:lang w:eastAsia="de-AT"/>
        </w:rPr>
        <w:t xml:space="preserve">Link zur AFRL: </w:t>
      </w:r>
      <w:hyperlink r:id="rId14" w:history="1">
        <w:r w:rsidRPr="00742462">
          <w:rPr>
            <w:rStyle w:val="Hyperlink"/>
            <w:rFonts w:cstheme="minorHAnsi"/>
          </w:rPr>
          <w:t>https://vorarlberg.at/-/allgemeine-foerderungsrichtlinie-der-vorarlberger-landesregierung-afrl</w:t>
        </w:r>
      </w:hyperlink>
      <w:r w:rsidRPr="00742462">
        <w:rPr>
          <w:rFonts w:cstheme="minorHAnsi"/>
        </w:rPr>
        <w:t xml:space="preserve"> </w:t>
      </w:r>
    </w:p>
    <w:p w:rsidR="00CA135E" w:rsidRPr="00742462" w:rsidRDefault="00CA135E" w:rsidP="00CA135E">
      <w:pPr>
        <w:rPr>
          <w:bCs/>
        </w:rPr>
      </w:pPr>
      <w:r w:rsidRPr="00742462">
        <w:rPr>
          <w:bCs/>
        </w:rPr>
        <w:t xml:space="preserve">Die Förderungswerberin/der Förderungswerber stimmt insbesondere zu, dass </w:t>
      </w:r>
      <w:r w:rsidR="00742462">
        <w:rPr>
          <w:bCs/>
        </w:rPr>
        <w:t>ihr/</w:t>
      </w:r>
      <w:r w:rsidRPr="00742462">
        <w:rPr>
          <w:bCs/>
        </w:rPr>
        <w:t xml:space="preserve">sein Name und </w:t>
      </w:r>
      <w:r w:rsidR="00742462">
        <w:rPr>
          <w:bCs/>
        </w:rPr>
        <w:t>ihre/</w:t>
      </w:r>
      <w:r w:rsidRPr="00742462">
        <w:rPr>
          <w:bCs/>
        </w:rPr>
        <w:t xml:space="preserve">seine Adresse sowie Zweck, Art und Höhe der Förderung zum Zweck der Information der Öffentlichkeit </w:t>
      </w:r>
      <w:r w:rsidRPr="00742462">
        <w:rPr>
          <w:bCs/>
        </w:rPr>
        <w:lastRenderedPageBreak/>
        <w:t>und der Organe des Landes über die Verwendung von Fördermitteln des Landes im Rahmen von Förder</w:t>
      </w:r>
      <w:r w:rsidR="008E6A8A" w:rsidRPr="00742462">
        <w:rPr>
          <w:bCs/>
        </w:rPr>
        <w:t>ungs</w:t>
      </w:r>
      <w:r w:rsidRPr="00742462">
        <w:rPr>
          <w:bCs/>
        </w:rPr>
        <w:t>berichten, insbesondere im Internet, veröffentlicht werden.</w:t>
      </w:r>
    </w:p>
    <w:p w:rsidR="006B0459" w:rsidRPr="00742462" w:rsidRDefault="006B0459" w:rsidP="00CA135E">
      <w:pPr>
        <w:rPr>
          <w:szCs w:val="24"/>
        </w:rPr>
      </w:pPr>
      <w:r w:rsidRPr="00742462">
        <w:rPr>
          <w:szCs w:val="24"/>
        </w:rPr>
        <w:t xml:space="preserve">Hinweis: </w:t>
      </w:r>
      <w:r w:rsidR="002F5786" w:rsidRPr="00742462">
        <w:rPr>
          <w:szCs w:val="24"/>
        </w:rPr>
        <w:t xml:space="preserve">Wer </w:t>
      </w:r>
      <w:r w:rsidRPr="00742462">
        <w:rPr>
          <w:szCs w:val="24"/>
        </w:rPr>
        <w:t xml:space="preserve">eine gewährte Förderung missbräuchlich zu anderen Zwecken als zu jenen verwendet, zu denen sie gewährt worden ist, macht sich gemäß § 153 b des Strafgesetzbuches strafbar. Die für die Gewährung von Förderungen zuständigen Abteilungen und Dienststellen sind gemäß </w:t>
      </w:r>
      <w:r w:rsidR="00517569" w:rsidRPr="00742462">
        <w:rPr>
          <w:szCs w:val="24"/>
        </w:rPr>
        <w:t xml:space="preserve">    </w:t>
      </w:r>
      <w:r w:rsidRPr="00742462">
        <w:rPr>
          <w:szCs w:val="24"/>
        </w:rPr>
        <w:t>§ 78 der Strafprozessordnung zur Anzeige der ihnen in ihrem gesetzmäßigen Wirkungsbereich bekannt gewordenen strafbaren Handlungen verpflichtet. Dies wird von der Förderungswerberin/vom Förderungswerber zur Kenntnis genommen</w:t>
      </w:r>
      <w:r w:rsidR="0009450E" w:rsidRPr="00742462">
        <w:rPr>
          <w:szCs w:val="24"/>
        </w:rPr>
        <w:t>.</w:t>
      </w:r>
    </w:p>
    <w:p w:rsidR="00CA135E" w:rsidRDefault="00CA135E" w:rsidP="00CA135E">
      <w:pPr>
        <w:rPr>
          <w:b/>
          <w:bCs/>
        </w:rPr>
      </w:pPr>
      <w:r>
        <w:rPr>
          <w:b/>
          <w:bCs/>
        </w:rPr>
        <w:t>Als Förderungswerberin</w:t>
      </w:r>
      <w:r w:rsidR="00491EE8">
        <w:rPr>
          <w:b/>
          <w:bCs/>
        </w:rPr>
        <w:t>/</w:t>
      </w:r>
      <w:r>
        <w:rPr>
          <w:b/>
          <w:bCs/>
        </w:rPr>
        <w:t xml:space="preserve">Förderungswerber ersuche ich das Land Vorarlberg um Förderung des gegenständlichen Vorhabens und bestätige die Richtigkeit der Angaben. </w:t>
      </w:r>
    </w:p>
    <w:p w:rsidR="00782CDD" w:rsidRPr="00CF0BA9" w:rsidRDefault="00782CDD" w:rsidP="0080287D">
      <w:pPr>
        <w:autoSpaceDE w:val="0"/>
        <w:autoSpaceDN w:val="0"/>
        <w:adjustRightInd w:val="0"/>
        <w:spacing w:after="60" w:line="240" w:lineRule="auto"/>
        <w:rPr>
          <w:rFonts w:cs="Arial"/>
          <w:b/>
          <w:bCs/>
          <w:lang w:eastAsia="de-AT"/>
        </w:rPr>
      </w:pPr>
    </w:p>
    <w:p w:rsidR="00885513" w:rsidRPr="00CF0BA9" w:rsidRDefault="00885513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lang w:eastAsia="de-AT"/>
        </w:rPr>
      </w:pPr>
    </w:p>
    <w:p w:rsidR="00782CDD" w:rsidRPr="00CF0BA9" w:rsidRDefault="00782CDD" w:rsidP="0080287D">
      <w:pPr>
        <w:autoSpaceDE w:val="0"/>
        <w:autoSpaceDN w:val="0"/>
        <w:adjustRightInd w:val="0"/>
        <w:spacing w:after="60" w:line="240" w:lineRule="auto"/>
        <w:jc w:val="both"/>
        <w:rPr>
          <w:rFonts w:cs="Arial"/>
          <w:bCs/>
          <w:lang w:eastAsia="de-A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9"/>
        <w:gridCol w:w="3107"/>
        <w:gridCol w:w="3336"/>
      </w:tblGrid>
      <w:tr w:rsidR="00782CDD" w:rsidRPr="00CF0BA9" w:rsidTr="00782CA5">
        <w:tc>
          <w:tcPr>
            <w:tcW w:w="2660" w:type="dxa"/>
          </w:tcPr>
          <w:p w:rsidR="00782CDD" w:rsidRPr="00CF0BA9" w:rsidRDefault="00782CDD" w:rsidP="0080287D">
            <w:pPr>
              <w:spacing w:after="60" w:line="240" w:lineRule="auto"/>
              <w:rPr>
                <w:rFonts w:cs="Arial"/>
              </w:rPr>
            </w:pPr>
            <w:r w:rsidRPr="00CF0BA9">
              <w:rPr>
                <w:rFonts w:cs="Arial"/>
              </w:rPr>
              <w:t>…………</w:t>
            </w:r>
            <w:r w:rsidR="00CF0BA9" w:rsidRPr="00CF0BA9">
              <w:rPr>
                <w:rFonts w:cs="Arial"/>
              </w:rPr>
              <w:t>………</w:t>
            </w:r>
            <w:r w:rsidRPr="00CF0BA9">
              <w:rPr>
                <w:rFonts w:cs="Arial"/>
              </w:rPr>
              <w:t>…………</w:t>
            </w:r>
          </w:p>
        </w:tc>
        <w:tc>
          <w:tcPr>
            <w:tcW w:w="3208" w:type="dxa"/>
          </w:tcPr>
          <w:p w:rsidR="00782CDD" w:rsidRPr="00CF0BA9" w:rsidRDefault="00782CDD" w:rsidP="0080287D">
            <w:pPr>
              <w:spacing w:after="60" w:line="240" w:lineRule="auto"/>
              <w:rPr>
                <w:rFonts w:cs="Arial"/>
              </w:rPr>
            </w:pPr>
          </w:p>
        </w:tc>
        <w:tc>
          <w:tcPr>
            <w:tcW w:w="3344" w:type="dxa"/>
          </w:tcPr>
          <w:p w:rsidR="00782CDD" w:rsidRPr="00CF0BA9" w:rsidRDefault="00782CDD" w:rsidP="0080287D">
            <w:pPr>
              <w:spacing w:after="60" w:line="240" w:lineRule="auto"/>
              <w:rPr>
                <w:rFonts w:cs="Arial"/>
              </w:rPr>
            </w:pPr>
            <w:r w:rsidRPr="00CF0BA9">
              <w:rPr>
                <w:rFonts w:cs="Arial"/>
              </w:rPr>
              <w:t>…………………………</w:t>
            </w:r>
            <w:r w:rsidR="00CF0BA9" w:rsidRPr="00CF0BA9">
              <w:rPr>
                <w:rFonts w:cs="Arial"/>
              </w:rPr>
              <w:t>………………</w:t>
            </w:r>
            <w:r w:rsidRPr="00CF0BA9">
              <w:rPr>
                <w:rFonts w:cs="Arial"/>
              </w:rPr>
              <w:t>……….</w:t>
            </w:r>
          </w:p>
        </w:tc>
      </w:tr>
      <w:tr w:rsidR="00782CDD" w:rsidRPr="00CF0BA9" w:rsidTr="00782CA5">
        <w:tc>
          <w:tcPr>
            <w:tcW w:w="2660" w:type="dxa"/>
          </w:tcPr>
          <w:p w:rsidR="00782CDD" w:rsidRPr="00CF0BA9" w:rsidRDefault="00782CDD" w:rsidP="0080287D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</w:rPr>
              <w:br w:type="page"/>
            </w:r>
            <w:r w:rsidRPr="00CF0BA9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3208" w:type="dxa"/>
          </w:tcPr>
          <w:p w:rsidR="00782CDD" w:rsidRPr="00CF0BA9" w:rsidRDefault="00963B31" w:rsidP="00963B31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</w:t>
            </w:r>
            <w:r w:rsidR="00782CDD" w:rsidRPr="00CF0BA9">
              <w:rPr>
                <w:rFonts w:cs="Arial"/>
                <w:sz w:val="20"/>
                <w:szCs w:val="20"/>
              </w:rPr>
              <w:t xml:space="preserve">Stempel </w:t>
            </w:r>
          </w:p>
        </w:tc>
        <w:tc>
          <w:tcPr>
            <w:tcW w:w="3344" w:type="dxa"/>
          </w:tcPr>
          <w:p w:rsidR="00782CDD" w:rsidRDefault="00782CDD" w:rsidP="0080287D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 w:rsidRPr="00CF0BA9">
              <w:rPr>
                <w:rFonts w:cs="Arial"/>
                <w:sz w:val="20"/>
                <w:szCs w:val="20"/>
              </w:rPr>
              <w:t xml:space="preserve">Unterschrift Förderungswerberin/ Förderungswerber </w:t>
            </w:r>
          </w:p>
          <w:p w:rsidR="00222839" w:rsidRPr="00CF0BA9" w:rsidRDefault="00222839" w:rsidP="0080287D">
            <w:pPr>
              <w:spacing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(vertretungsbefugte Person)</w:t>
            </w:r>
          </w:p>
        </w:tc>
      </w:tr>
    </w:tbl>
    <w:p w:rsidR="0009450E" w:rsidRDefault="0009450E">
      <w:pPr>
        <w:rPr>
          <w:rFonts w:cs="Arial"/>
        </w:rPr>
      </w:pPr>
    </w:p>
    <w:sectPr w:rsidR="0009450E" w:rsidSect="001F1F14">
      <w:headerReference w:type="default" r:id="rId15"/>
      <w:footerReference w:type="default" r:id="rId16"/>
      <w:headerReference w:type="firs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E1" w:rsidRDefault="000202E1" w:rsidP="00A875D5">
      <w:pPr>
        <w:spacing w:after="0" w:line="240" w:lineRule="auto"/>
      </w:pPr>
      <w:r>
        <w:separator/>
      </w:r>
    </w:p>
  </w:endnote>
  <w:endnote w:type="continuationSeparator" w:id="0">
    <w:p w:rsidR="000202E1" w:rsidRDefault="000202E1" w:rsidP="00A8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68" w:rsidRDefault="00214468">
    <w:pPr>
      <w:pStyle w:val="Fuzeile"/>
      <w:jc w:val="center"/>
    </w:pPr>
  </w:p>
  <w:p w:rsidR="00214468" w:rsidRDefault="00214468" w:rsidP="001F1F14">
    <w:pPr>
      <w:pStyle w:val="Fuzeile"/>
      <w:jc w:val="center"/>
      <w:rPr>
        <w:rFonts w:ascii="Calibri" w:hAnsi="Calibri"/>
        <w:sz w:val="20"/>
        <w:szCs w:val="20"/>
      </w:rPr>
    </w:pPr>
  </w:p>
  <w:p w:rsidR="00214468" w:rsidRPr="00C01F5B" w:rsidRDefault="00214468" w:rsidP="001F1F14">
    <w:pPr>
      <w:pStyle w:val="Fuzeile"/>
      <w:jc w:val="center"/>
      <w:rPr>
        <w:rFonts w:ascii="Calibri" w:hAnsi="Calibri"/>
        <w:sz w:val="20"/>
        <w:szCs w:val="20"/>
      </w:rPr>
    </w:pPr>
    <w:r w:rsidRPr="00C01F5B">
      <w:rPr>
        <w:rFonts w:ascii="Calibri" w:hAnsi="Calibri"/>
        <w:sz w:val="20"/>
        <w:szCs w:val="20"/>
      </w:rPr>
      <w:t xml:space="preserve">Seite </w:t>
    </w:r>
    <w:r w:rsidRPr="00C01F5B">
      <w:rPr>
        <w:rStyle w:val="Seitenzahl"/>
        <w:rFonts w:ascii="Calibri" w:hAnsi="Calibri"/>
        <w:sz w:val="20"/>
        <w:szCs w:val="20"/>
      </w:rPr>
      <w:fldChar w:fldCharType="begin"/>
    </w:r>
    <w:r w:rsidRPr="00C01F5B">
      <w:rPr>
        <w:rStyle w:val="Seitenzahl"/>
        <w:rFonts w:ascii="Calibri" w:hAnsi="Calibri"/>
        <w:sz w:val="20"/>
        <w:szCs w:val="20"/>
      </w:rPr>
      <w:instrText xml:space="preserve"> PAGE </w:instrText>
    </w:r>
    <w:r w:rsidRPr="00C01F5B">
      <w:rPr>
        <w:rStyle w:val="Seitenzahl"/>
        <w:rFonts w:ascii="Calibri" w:hAnsi="Calibri"/>
        <w:sz w:val="20"/>
        <w:szCs w:val="20"/>
      </w:rPr>
      <w:fldChar w:fldCharType="separate"/>
    </w:r>
    <w:r w:rsidR="00742462">
      <w:rPr>
        <w:rStyle w:val="Seitenzahl"/>
        <w:rFonts w:ascii="Calibri" w:hAnsi="Calibri"/>
        <w:noProof/>
        <w:sz w:val="20"/>
        <w:szCs w:val="20"/>
      </w:rPr>
      <w:t>6</w:t>
    </w:r>
    <w:r w:rsidRPr="00C01F5B">
      <w:rPr>
        <w:rStyle w:val="Seitenzahl"/>
        <w:rFonts w:ascii="Calibri" w:hAnsi="Calibri"/>
        <w:sz w:val="20"/>
        <w:szCs w:val="20"/>
      </w:rPr>
      <w:fldChar w:fldCharType="end"/>
    </w:r>
    <w:r w:rsidRPr="00C01F5B">
      <w:rPr>
        <w:rStyle w:val="Seitenzahl"/>
        <w:rFonts w:ascii="Calibri" w:hAnsi="Calibri"/>
        <w:sz w:val="20"/>
        <w:szCs w:val="20"/>
      </w:rPr>
      <w:t xml:space="preserve"> von </w:t>
    </w:r>
    <w:r w:rsidRPr="00C01F5B">
      <w:rPr>
        <w:rStyle w:val="Seitenzahl"/>
        <w:rFonts w:ascii="Calibri" w:hAnsi="Calibri"/>
        <w:sz w:val="20"/>
        <w:szCs w:val="20"/>
      </w:rPr>
      <w:fldChar w:fldCharType="begin"/>
    </w:r>
    <w:r w:rsidRPr="00C01F5B">
      <w:rPr>
        <w:rStyle w:val="Seitenzahl"/>
        <w:rFonts w:ascii="Calibri" w:hAnsi="Calibri"/>
        <w:sz w:val="20"/>
        <w:szCs w:val="20"/>
      </w:rPr>
      <w:instrText xml:space="preserve"> NUMPAGES </w:instrText>
    </w:r>
    <w:r w:rsidRPr="00C01F5B">
      <w:rPr>
        <w:rStyle w:val="Seitenzahl"/>
        <w:rFonts w:ascii="Calibri" w:hAnsi="Calibri"/>
        <w:sz w:val="20"/>
        <w:szCs w:val="20"/>
      </w:rPr>
      <w:fldChar w:fldCharType="separate"/>
    </w:r>
    <w:r w:rsidR="00742462">
      <w:rPr>
        <w:rStyle w:val="Seitenzahl"/>
        <w:rFonts w:ascii="Calibri" w:hAnsi="Calibri"/>
        <w:noProof/>
        <w:sz w:val="20"/>
        <w:szCs w:val="20"/>
      </w:rPr>
      <w:t>6</w:t>
    </w:r>
    <w:r w:rsidRPr="00C01F5B">
      <w:rPr>
        <w:rStyle w:val="Seitenzahl"/>
        <w:rFonts w:ascii="Calibri" w:hAnsi="Calibri"/>
        <w:sz w:val="20"/>
        <w:szCs w:val="20"/>
      </w:rPr>
      <w:fldChar w:fldCharType="end"/>
    </w:r>
  </w:p>
  <w:p w:rsidR="00214468" w:rsidRDefault="002144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E1" w:rsidRDefault="000202E1" w:rsidP="00A875D5">
      <w:pPr>
        <w:spacing w:after="0" w:line="240" w:lineRule="auto"/>
      </w:pPr>
      <w:r>
        <w:separator/>
      </w:r>
    </w:p>
  </w:footnote>
  <w:footnote w:type="continuationSeparator" w:id="0">
    <w:p w:rsidR="000202E1" w:rsidRDefault="000202E1" w:rsidP="00A8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68" w:rsidRDefault="00214468" w:rsidP="00DE647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68" w:rsidRDefault="00214468" w:rsidP="00DE647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B4115CE" wp14:editId="2AEE36C3">
          <wp:extent cx="2053086" cy="664177"/>
          <wp:effectExtent l="0" t="0" r="4445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96"/>
                  <a:stretch/>
                </pic:blipFill>
                <pic:spPr bwMode="auto">
                  <a:xfrm>
                    <a:off x="0" y="0"/>
                    <a:ext cx="2053189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14468" w:rsidRDefault="00214468" w:rsidP="00DE647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475"/>
    <w:multiLevelType w:val="hybridMultilevel"/>
    <w:tmpl w:val="3BA6C1E0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00072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16ED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A6026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53B61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40DBD"/>
    <w:multiLevelType w:val="hybridMultilevel"/>
    <w:tmpl w:val="65468C92"/>
    <w:lvl w:ilvl="0" w:tplc="54E07208">
      <w:start w:val="2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E01D33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E6411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07C68"/>
    <w:multiLevelType w:val="hybridMultilevel"/>
    <w:tmpl w:val="C43A9AF6"/>
    <w:lvl w:ilvl="0" w:tplc="E0B2B14E">
      <w:start w:val="1"/>
      <w:numFmt w:val="bullet"/>
      <w:lvlText w:val="-"/>
      <w:lvlJc w:val="left"/>
      <w:pPr>
        <w:tabs>
          <w:tab w:val="num" w:pos="207"/>
        </w:tabs>
        <w:ind w:left="207" w:hanging="20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546D0"/>
    <w:multiLevelType w:val="hybridMultilevel"/>
    <w:tmpl w:val="4DE49E8A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05ED6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81FB0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71048"/>
    <w:multiLevelType w:val="hybridMultilevel"/>
    <w:tmpl w:val="8B1401E0"/>
    <w:lvl w:ilvl="0" w:tplc="E0A481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D06D0"/>
    <w:multiLevelType w:val="hybridMultilevel"/>
    <w:tmpl w:val="E1B8E50E"/>
    <w:lvl w:ilvl="0" w:tplc="A3324DA6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68EB"/>
    <w:multiLevelType w:val="hybridMultilevel"/>
    <w:tmpl w:val="8A766BBC"/>
    <w:lvl w:ilvl="0" w:tplc="E0A481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00D4E"/>
    <w:multiLevelType w:val="hybridMultilevel"/>
    <w:tmpl w:val="4DE49E8A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E878CC"/>
    <w:multiLevelType w:val="hybridMultilevel"/>
    <w:tmpl w:val="E9C4A5CE"/>
    <w:lvl w:ilvl="0" w:tplc="00000002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F75DF9"/>
    <w:multiLevelType w:val="hybridMultilevel"/>
    <w:tmpl w:val="CC626EE6"/>
    <w:lvl w:ilvl="0" w:tplc="A3324DA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7"/>
  </w:num>
  <w:num w:numId="12">
    <w:abstractNumId w:val="15"/>
  </w:num>
  <w:num w:numId="13">
    <w:abstractNumId w:val="0"/>
  </w:num>
  <w:num w:numId="14">
    <w:abstractNumId w:val="9"/>
  </w:num>
  <w:num w:numId="15">
    <w:abstractNumId w:val="5"/>
  </w:num>
  <w:num w:numId="16">
    <w:abstractNumId w:val="1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284"/>
  <w:autoHyphenation/>
  <w:consecutiveHyphenLimit w:val="2"/>
  <w:hyphenationZone w:val="28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6"/>
    <w:rsid w:val="00003BB3"/>
    <w:rsid w:val="000202E1"/>
    <w:rsid w:val="00052549"/>
    <w:rsid w:val="00085528"/>
    <w:rsid w:val="0009450E"/>
    <w:rsid w:val="000A22E5"/>
    <w:rsid w:val="000D6DE0"/>
    <w:rsid w:val="000E4040"/>
    <w:rsid w:val="000F31EB"/>
    <w:rsid w:val="000F3BEC"/>
    <w:rsid w:val="00101B36"/>
    <w:rsid w:val="001046E3"/>
    <w:rsid w:val="00117BBB"/>
    <w:rsid w:val="00121D3A"/>
    <w:rsid w:val="00153902"/>
    <w:rsid w:val="00195FD6"/>
    <w:rsid w:val="001B124D"/>
    <w:rsid w:val="001B753D"/>
    <w:rsid w:val="001C7710"/>
    <w:rsid w:val="001E274C"/>
    <w:rsid w:val="001F0BA6"/>
    <w:rsid w:val="001F18D3"/>
    <w:rsid w:val="001F1F14"/>
    <w:rsid w:val="002071FF"/>
    <w:rsid w:val="00214468"/>
    <w:rsid w:val="00222839"/>
    <w:rsid w:val="002358A8"/>
    <w:rsid w:val="002D151E"/>
    <w:rsid w:val="002D2049"/>
    <w:rsid w:val="002E084A"/>
    <w:rsid w:val="002F5786"/>
    <w:rsid w:val="003002DE"/>
    <w:rsid w:val="00306BAC"/>
    <w:rsid w:val="00311109"/>
    <w:rsid w:val="003128B3"/>
    <w:rsid w:val="003165B3"/>
    <w:rsid w:val="00326585"/>
    <w:rsid w:val="0032707E"/>
    <w:rsid w:val="0033660A"/>
    <w:rsid w:val="00342C1B"/>
    <w:rsid w:val="00346F06"/>
    <w:rsid w:val="00360AEC"/>
    <w:rsid w:val="00386F9A"/>
    <w:rsid w:val="00395726"/>
    <w:rsid w:val="003967B9"/>
    <w:rsid w:val="003A4A02"/>
    <w:rsid w:val="003A4D00"/>
    <w:rsid w:val="003B56B1"/>
    <w:rsid w:val="003C58D8"/>
    <w:rsid w:val="003D100A"/>
    <w:rsid w:val="003F7324"/>
    <w:rsid w:val="0042566E"/>
    <w:rsid w:val="00433903"/>
    <w:rsid w:val="00440DD9"/>
    <w:rsid w:val="00444DAA"/>
    <w:rsid w:val="004508A2"/>
    <w:rsid w:val="0046680C"/>
    <w:rsid w:val="00484F64"/>
    <w:rsid w:val="00485223"/>
    <w:rsid w:val="00485953"/>
    <w:rsid w:val="00491EE8"/>
    <w:rsid w:val="004A3F09"/>
    <w:rsid w:val="004A6AA8"/>
    <w:rsid w:val="004C108B"/>
    <w:rsid w:val="004D0684"/>
    <w:rsid w:val="004D7B11"/>
    <w:rsid w:val="004E5B0C"/>
    <w:rsid w:val="005052A7"/>
    <w:rsid w:val="0051306A"/>
    <w:rsid w:val="00517569"/>
    <w:rsid w:val="005257E6"/>
    <w:rsid w:val="0053121F"/>
    <w:rsid w:val="0053475F"/>
    <w:rsid w:val="00534DE6"/>
    <w:rsid w:val="005460B6"/>
    <w:rsid w:val="00582BD8"/>
    <w:rsid w:val="00597AD4"/>
    <w:rsid w:val="005B6468"/>
    <w:rsid w:val="005B7186"/>
    <w:rsid w:val="005E6CC3"/>
    <w:rsid w:val="005E7376"/>
    <w:rsid w:val="006071C3"/>
    <w:rsid w:val="00612545"/>
    <w:rsid w:val="0063705C"/>
    <w:rsid w:val="00637314"/>
    <w:rsid w:val="0065138D"/>
    <w:rsid w:val="0066187A"/>
    <w:rsid w:val="0066560F"/>
    <w:rsid w:val="0067311D"/>
    <w:rsid w:val="006815A0"/>
    <w:rsid w:val="006B0459"/>
    <w:rsid w:val="006D5C38"/>
    <w:rsid w:val="006E5B9F"/>
    <w:rsid w:val="00742462"/>
    <w:rsid w:val="00744A09"/>
    <w:rsid w:val="0074507C"/>
    <w:rsid w:val="007753B5"/>
    <w:rsid w:val="00782CA5"/>
    <w:rsid w:val="00782CDD"/>
    <w:rsid w:val="00787846"/>
    <w:rsid w:val="007A3658"/>
    <w:rsid w:val="007C2AB3"/>
    <w:rsid w:val="007E0D68"/>
    <w:rsid w:val="007F7463"/>
    <w:rsid w:val="007F7A8F"/>
    <w:rsid w:val="0080287D"/>
    <w:rsid w:val="0081473F"/>
    <w:rsid w:val="00820561"/>
    <w:rsid w:val="00853276"/>
    <w:rsid w:val="00857A3B"/>
    <w:rsid w:val="00872987"/>
    <w:rsid w:val="00885513"/>
    <w:rsid w:val="00886FCA"/>
    <w:rsid w:val="008B67BF"/>
    <w:rsid w:val="008E6A8A"/>
    <w:rsid w:val="00920CAB"/>
    <w:rsid w:val="0094153B"/>
    <w:rsid w:val="009555C9"/>
    <w:rsid w:val="0095733F"/>
    <w:rsid w:val="00963B31"/>
    <w:rsid w:val="00967D5C"/>
    <w:rsid w:val="009710B6"/>
    <w:rsid w:val="0098737C"/>
    <w:rsid w:val="009F3DA9"/>
    <w:rsid w:val="00A51DAA"/>
    <w:rsid w:val="00A53F46"/>
    <w:rsid w:val="00A75F42"/>
    <w:rsid w:val="00A875D5"/>
    <w:rsid w:val="00A90D2A"/>
    <w:rsid w:val="00A95BDA"/>
    <w:rsid w:val="00AA4A77"/>
    <w:rsid w:val="00AA51FB"/>
    <w:rsid w:val="00AA531B"/>
    <w:rsid w:val="00AC58FC"/>
    <w:rsid w:val="00AE563D"/>
    <w:rsid w:val="00B451B7"/>
    <w:rsid w:val="00B64790"/>
    <w:rsid w:val="00B73663"/>
    <w:rsid w:val="00B7572A"/>
    <w:rsid w:val="00B978DD"/>
    <w:rsid w:val="00BF4841"/>
    <w:rsid w:val="00C22266"/>
    <w:rsid w:val="00C604E9"/>
    <w:rsid w:val="00C746FC"/>
    <w:rsid w:val="00C96E5C"/>
    <w:rsid w:val="00CA135E"/>
    <w:rsid w:val="00CA38A3"/>
    <w:rsid w:val="00CC4B78"/>
    <w:rsid w:val="00CD00E2"/>
    <w:rsid w:val="00CD3B77"/>
    <w:rsid w:val="00CF0BA9"/>
    <w:rsid w:val="00D015B1"/>
    <w:rsid w:val="00D05ECD"/>
    <w:rsid w:val="00D06382"/>
    <w:rsid w:val="00D27848"/>
    <w:rsid w:val="00D336FB"/>
    <w:rsid w:val="00D74CAE"/>
    <w:rsid w:val="00D940C9"/>
    <w:rsid w:val="00DB10D6"/>
    <w:rsid w:val="00DD2506"/>
    <w:rsid w:val="00DE6470"/>
    <w:rsid w:val="00E044C9"/>
    <w:rsid w:val="00E2275A"/>
    <w:rsid w:val="00E26AA9"/>
    <w:rsid w:val="00E32585"/>
    <w:rsid w:val="00E45922"/>
    <w:rsid w:val="00E60E2A"/>
    <w:rsid w:val="00E64BA4"/>
    <w:rsid w:val="00E82B25"/>
    <w:rsid w:val="00E9568A"/>
    <w:rsid w:val="00EB03E0"/>
    <w:rsid w:val="00ED4A49"/>
    <w:rsid w:val="00EE277C"/>
    <w:rsid w:val="00F43421"/>
    <w:rsid w:val="00F602C1"/>
    <w:rsid w:val="00F612D7"/>
    <w:rsid w:val="00F657FB"/>
    <w:rsid w:val="00F73D44"/>
    <w:rsid w:val="00F76256"/>
    <w:rsid w:val="00F92219"/>
    <w:rsid w:val="00FB0635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979427"/>
  <w15:docId w15:val="{7361DCA7-7CA4-4509-BFDC-69E886E1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1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6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58A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B03E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8D3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1254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470"/>
  </w:style>
  <w:style w:type="paragraph" w:styleId="Fuzeile">
    <w:name w:val="footer"/>
    <w:basedOn w:val="Standard"/>
    <w:link w:val="FuzeileZchn"/>
    <w:unhideWhenUsed/>
    <w:rsid w:val="00DE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470"/>
  </w:style>
  <w:style w:type="character" w:styleId="Funotenzeichen">
    <w:name w:val="footnote reference"/>
    <w:rsid w:val="00DD2506"/>
    <w:rPr>
      <w:vertAlign w:val="superscript"/>
    </w:rPr>
  </w:style>
  <w:style w:type="paragraph" w:styleId="Funotentext">
    <w:name w:val="footnote text"/>
    <w:basedOn w:val="Standard"/>
    <w:link w:val="FunotentextZchn"/>
    <w:rsid w:val="00DD2506"/>
    <w:pPr>
      <w:suppressLineNumbers/>
      <w:suppressAutoHyphens/>
      <w:spacing w:after="0" w:line="240" w:lineRule="auto"/>
      <w:ind w:left="339" w:hanging="339"/>
    </w:pPr>
    <w:rPr>
      <w:rFonts w:ascii="Liberation Serif" w:eastAsia="Times New Roman" w:hAnsi="Liberation Serif" w:cs="Liberation Serif"/>
      <w:sz w:val="20"/>
      <w:szCs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rsid w:val="00DD2506"/>
    <w:rPr>
      <w:rFonts w:ascii="Liberation Serif" w:eastAsia="Times New Roman" w:hAnsi="Liberation Serif" w:cs="Liberation Serif"/>
      <w:sz w:val="20"/>
      <w:szCs w:val="20"/>
      <w:lang w:eastAsia="zh-CN"/>
    </w:rPr>
  </w:style>
  <w:style w:type="paragraph" w:customStyle="1" w:styleId="51Abs">
    <w:name w:val="51_Abs"/>
    <w:basedOn w:val="Standard"/>
    <w:qFormat/>
    <w:rsid w:val="00DD2506"/>
    <w:pPr>
      <w:suppressAutoHyphens/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53Literae1">
    <w:name w:val="53_Litera_e1"/>
    <w:basedOn w:val="Standard"/>
    <w:rsid w:val="00DD2506"/>
    <w:pPr>
      <w:tabs>
        <w:tab w:val="right" w:pos="624"/>
        <w:tab w:val="left" w:pos="680"/>
      </w:tabs>
      <w:suppressAutoHyphens/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styleId="Seitenzahl">
    <w:name w:val="page number"/>
    <w:basedOn w:val="Absatz-Standardschriftart"/>
    <w:rsid w:val="001F1F14"/>
  </w:style>
  <w:style w:type="paragraph" w:styleId="berarbeitung">
    <w:name w:val="Revision"/>
    <w:hidden/>
    <w:uiPriority w:val="99"/>
    <w:semiHidden/>
    <w:rsid w:val="006D5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arlberg.at/gemeinde-und-regionalentwicklungsfoerderung" TargetMode="External"/><Relationship Id="rId13" Type="http://schemas.openxmlformats.org/officeDocument/2006/relationships/hyperlink" Target="http://apps.vorarlberg.at/dokumente/REK-Planzeichen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s.bka.gv.at/GeltendeFassung.wxe?Abfrage=LrVbg&amp;Gesetzesnummer=2000065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rarlberg.at/raumbil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orarlberg.at/documents/21336/101662/Erl&#228;uterungen+zur+Richtlinie+der+Landesregierung+&#252;ber+die+F&#246;rderung+raumplanerischer+Konzepte+und+sonstiger+Gemeinde-+und+Regionalentwicklungsplanungen/91f6698f-f2dc-4b99-a543-e350c8ef20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orarlberg.at/documents/21336/101662/Richtlinie+der+Landesregierung+&#252;ber+die+F&#246;rderung+raumplanerischer+Konzepte+und+sonstiger+Gemeinde-+und+Regionalentwicklungsplanungen+samt+Anh&#228;ngen+1+bis+7/bb0e3275-4fb6-42e8-a142-3942004fab44" TargetMode="External"/><Relationship Id="rId14" Type="http://schemas.openxmlformats.org/officeDocument/2006/relationships/hyperlink" Target="https://vorarlberg.at/-/allgemeine-foerderungsrichtlinie-der-vorarlberger-landesregierung-afr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C704-D1CD-4BF3-9FC5-1067CA3A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1982</Words>
  <Characters>12489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Moosbrugger Heiko</dc:creator>
  <cp:lastModifiedBy>Moosbrugger Heiko</cp:lastModifiedBy>
  <cp:revision>5</cp:revision>
  <cp:lastPrinted>2018-05-07T09:48:00Z</cp:lastPrinted>
  <dcterms:created xsi:type="dcterms:W3CDTF">2020-06-30T14:22:00Z</dcterms:created>
  <dcterms:modified xsi:type="dcterms:W3CDTF">2023-07-11T14:31:00Z</dcterms:modified>
  <cp:contentStatus/>
</cp:coreProperties>
</file>